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rtl/>
        </w:rPr>
        <w:id w:val="75406723"/>
        <w:docPartObj>
          <w:docPartGallery w:val="Cover Pages"/>
          <w:docPartUnique/>
        </w:docPartObj>
      </w:sdtPr>
      <w:sdtEndPr>
        <w:rPr>
          <w:sz w:val="72"/>
          <w:szCs w:val="72"/>
          <w:u w:val="single"/>
          <w:rtl w:val="0"/>
        </w:rPr>
      </w:sdtEndPr>
      <w:sdtContent>
        <w:p w:rsidR="00497CA7" w:rsidRPr="00A0339A" w:rsidRDefault="00497CA7" w:rsidP="00A0339A">
          <w:pPr>
            <w:spacing w:line="360" w:lineRule="auto"/>
            <w:rPr>
              <w:rFonts w:ascii="Arial" w:hAnsi="Arial" w:cs="Arial"/>
            </w:rPr>
          </w:pPr>
        </w:p>
        <w:p w:rsidR="00497CA7" w:rsidRPr="00A0339A" w:rsidRDefault="005A514B" w:rsidP="00A0339A">
          <w:pPr>
            <w:bidi w:val="0"/>
            <w:spacing w:line="360" w:lineRule="auto"/>
            <w:rPr>
              <w:rFonts w:ascii="Arial" w:hAnsi="Arial" w:cs="Arial"/>
              <w:sz w:val="72"/>
              <w:szCs w:val="72"/>
              <w:u w:val="single"/>
              <w:rtl/>
            </w:rPr>
          </w:pPr>
        </w:p>
      </w:sdtContent>
    </w:sdt>
    <w:p w:rsidR="00436349" w:rsidRPr="00A0339A" w:rsidRDefault="00497CA7" w:rsidP="00A0339A">
      <w:pPr>
        <w:spacing w:line="360" w:lineRule="auto"/>
        <w:rPr>
          <w:rFonts w:ascii="Arial" w:hAnsi="Arial" w:cs="Arial"/>
          <w:sz w:val="72"/>
          <w:szCs w:val="72"/>
          <w:u w:val="single"/>
          <w:rtl/>
        </w:rPr>
      </w:pPr>
      <w:r w:rsidRPr="00A0339A">
        <w:rPr>
          <w:rFonts w:ascii="Arial" w:hAnsi="Arial" w:cs="Arial"/>
          <w:noProof/>
          <w:lang w:eastAsia="en-US"/>
        </w:rPr>
        <mc:AlternateContent>
          <mc:Choice Requires="wps">
            <w:drawing>
              <wp:anchor distT="0" distB="0" distL="114300" distR="114300" simplePos="0" relativeHeight="251664384" behindDoc="0" locked="0" layoutInCell="1" allowOverlap="1" wp14:anchorId="6950F923" wp14:editId="6272A35B">
                <wp:simplePos x="0" y="0"/>
                <wp:positionH relativeFrom="margin">
                  <wp:posOffset>464184</wp:posOffset>
                </wp:positionH>
                <wp:positionV relativeFrom="page">
                  <wp:posOffset>3193576</wp:posOffset>
                </wp:positionV>
                <wp:extent cx="5736243" cy="1636926"/>
                <wp:effectExtent l="0" t="0" r="0" b="1905"/>
                <wp:wrapNone/>
                <wp:docPr id="113" name="مربع نص 113"/>
                <wp:cNvGraphicFramePr/>
                <a:graphic xmlns:a="http://schemas.openxmlformats.org/drawingml/2006/main">
                  <a:graphicData uri="http://schemas.microsoft.com/office/word/2010/wordprocessingShape">
                    <wps:wsp>
                      <wps:cNvSpPr txBox="1"/>
                      <wps:spPr>
                        <a:xfrm flipH="1">
                          <a:off x="0" y="0"/>
                          <a:ext cx="5736243" cy="16369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7CA7" w:rsidRPr="00DD166F" w:rsidRDefault="00497CA7" w:rsidP="00497CA7">
                            <w:pPr>
                              <w:jc w:val="center"/>
                              <w:rPr>
                                <w:rFonts w:cs="mohammad bold art 1"/>
                                <w:sz w:val="96"/>
                                <w:szCs w:val="96"/>
                                <w:rtl/>
                              </w:rPr>
                            </w:pPr>
                            <w:r w:rsidRPr="00DD166F">
                              <w:rPr>
                                <w:rFonts w:cs="mohammad bold art 1" w:hint="cs"/>
                                <w:sz w:val="82"/>
                                <w:szCs w:val="82"/>
                                <w:rtl/>
                              </w:rPr>
                              <w:t>لائحة الصلاحيات الوظيفية</w:t>
                            </w:r>
                          </w:p>
                          <w:p w:rsidR="00497CA7" w:rsidRPr="00DD166F" w:rsidRDefault="00497CA7" w:rsidP="00A0339A">
                            <w:pPr>
                              <w:jc w:val="center"/>
                              <w:rPr>
                                <w:rFonts w:cs="mohammad bold art 1"/>
                                <w:sz w:val="48"/>
                                <w:szCs w:val="48"/>
                                <w:rtl/>
                              </w:rPr>
                            </w:pPr>
                            <w:r w:rsidRPr="00DD166F">
                              <w:rPr>
                                <w:rFonts w:cs="mohammad bold art 1" w:hint="cs"/>
                                <w:sz w:val="48"/>
                                <w:szCs w:val="48"/>
                                <w:rtl/>
                              </w:rPr>
                              <w:t xml:space="preserve">جمعية </w:t>
                            </w:r>
                            <w:r w:rsidR="00A0339A">
                              <w:rPr>
                                <w:rFonts w:ascii="Arial" w:hAnsi="Arial" w:cs="AL-Mohanad Bold"/>
                                <w:sz w:val="18"/>
                                <w:szCs w:val="18"/>
                              </w:rPr>
                              <w:t>………………………………</w:t>
                            </w:r>
                          </w:p>
                          <w:sdt>
                            <w:sdtPr>
                              <w:rPr>
                                <w:smallCaps/>
                                <w:color w:val="44546A" w:themeColor="text2"/>
                                <w:sz w:val="36"/>
                                <w:szCs w:val="36"/>
                                <w:rtl/>
                              </w:rPr>
                              <w:alias w:val="عنوان فرعي"/>
                              <w:tag w:val=""/>
                              <w:id w:val="-747491306"/>
                              <w:showingPlcHdr/>
                              <w:dataBinding w:prefixMappings="xmlns:ns0='http://purl.org/dc/elements/1.1/' xmlns:ns1='http://schemas.openxmlformats.org/package/2006/metadata/core-properties' " w:xpath="/ns1:coreProperties[1]/ns0:subject[1]" w:storeItemID="{6C3C8BC8-F283-45AE-878A-BAB7291924A1}"/>
                              <w:text/>
                            </w:sdtPr>
                            <w:sdtEndPr/>
                            <w:sdtContent>
                              <w:p w:rsidR="00497CA7" w:rsidRDefault="00497CA7" w:rsidP="00497CA7">
                                <w:pPr>
                                  <w:pStyle w:val="af"/>
                                  <w:jc w:val="center"/>
                                  <w:rPr>
                                    <w:smallCaps/>
                                    <w:color w:val="44546A" w:themeColor="text2"/>
                                    <w:sz w:val="36"/>
                                    <w:szCs w:val="36"/>
                                  </w:rPr>
                                </w:pPr>
                                <w:r>
                                  <w:rPr>
                                    <w:smallCaps/>
                                    <w:color w:val="44546A" w:themeColor="text2"/>
                                    <w:sz w:val="36"/>
                                    <w:szCs w:val="36"/>
                                    <w:rtl/>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950F923" id="_x0000_t202" coordsize="21600,21600" o:spt="202" path="m,l,21600r21600,l21600,xe">
                <v:stroke joinstyle="miter"/>
                <v:path gradientshapeok="t" o:connecttype="rect"/>
              </v:shapetype>
              <v:shape id="مربع نص 113" o:spid="_x0000_s1026" type="#_x0000_t202" style="position:absolute;left:0;text-align:left;margin-left:36.55pt;margin-top:251.45pt;width:451.65pt;height:128.9pt;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XMwkQIAAGYFAAAOAAAAZHJzL2Uyb0RvYy54bWysVM1uEzEQviPxDpbvdPNDA0TdVKFVAalq&#10;K1rUs+O1GwvbY2wnu+kdnoUrBw68Sfo2jL27aVW4FHFZzc58M5755ufgsDGarIUPCmxJh3sDSoTl&#10;UCl7U9JPVycvXlMSIrMV02BFSTci0MPZ82cHtZuKESxBV8ITDGLDtHYlXcbopkUR+FIYFvbACYtG&#10;Cd6wiL/+pqg8qzG60cVoMJgUNfjKeeAiBNQet0Y6y/GlFDyeSxlEJLqkmFvMX5+/i/QtZgdseuOZ&#10;WyrepcH+IQvDlMVHd6GOWWRk5dUfoYziHgLIuMfBFCCl4iLXgNUMB4+quVwyJ3ItSE5wO5rC/wvL&#10;z9YXnqgKezccU2KZwSbdfd3+2H7f/iJ337Y/STIgTbULU0RfOsTH5i006NLrAypT9Y30hkit3Ptk&#10;TBqskCASqd/s6BZNJByV+6/Gk9FLfJWjbTgZT96MJili0QZK7s6H+E6AIUkoqcd+5rBsfRpiC+0h&#10;CW7hRGmde6otqUs6Ge8PssPOgsG1TViRp6MLk4pri8hS3GiRMNp+FBLZyRUkRZ5LcaQ9WTOcKMa5&#10;sDHTkOMiOqEkJvEUxw5/n9VTnNs6+pfBxp2zURZ8rv5R2tXnPmXZ4pHzB3UnMTaLpmv6AqoN9txD&#10;uzzB8ROF3ThlIV4wj9uCzcULEM/xIzUg69BJlCzB3/5Nn/A4xGilpMbtK2n4smJeUKI/WBzvtKq9&#10;4Hth0Qt2ZY4A6R/ibXE8i+jgo+5F6cFc42GYp1fQxCzHt0q66MWj2N4APCxczOcZhAvpWDy1l473&#10;05tm66q5Zt51Axhxds+g30s2fTSHLTb10cJ8FUGqPKSJ0JbFjmhc5jzm3eFJ1+Lhf0bdn8fZbwAA&#10;AP//AwBQSwMEFAAGAAgAAAAhADERTb3gAAAACgEAAA8AAABkcnMvZG93bnJldi54bWxMj8FOwzAQ&#10;RO9I/IO1SNyonQIxCXGqClGQijg0hfs2MUlKvI5iN0n/HnOC42qeZt5mq9l0bNSDay0piBYCmKbS&#10;Vi3VCj72m5sHYM4jVdhZ0grO2sEqv7zIMK3sRDs9Fr5moYRcigoa7/uUc1c22qBb2F5TyL7sYNCH&#10;c6h5NeAUyk3Hl0LE3GBLYaHBXj81uvwuTkbB9LqWuE02b8cXeXw/t8+foywipa6v5vUjMK9n/wfD&#10;r35Qhzw4HeyJKsc6BfI2CqSCe7FMgAUgkfEdsENIYiGB5xn//0L+AwAA//8DAFBLAQItABQABgAI&#10;AAAAIQC2gziS/gAAAOEBAAATAAAAAAAAAAAAAAAAAAAAAABbQ29udGVudF9UeXBlc10ueG1sUEsB&#10;Ai0AFAAGAAgAAAAhADj9If/WAAAAlAEAAAsAAAAAAAAAAAAAAAAALwEAAF9yZWxzLy5yZWxzUEsB&#10;Ai0AFAAGAAgAAAAhADc9czCRAgAAZgUAAA4AAAAAAAAAAAAAAAAALgIAAGRycy9lMm9Eb2MueG1s&#10;UEsBAi0AFAAGAAgAAAAhADERTb3gAAAACgEAAA8AAAAAAAAAAAAAAAAA6wQAAGRycy9kb3ducmV2&#10;LnhtbFBLBQYAAAAABAAEAPMAAAD4BQAAAAA=&#10;" filled="f" stroked="f" strokeweight=".5pt">
                <v:textbox inset="0,0,0,0">
                  <w:txbxContent>
                    <w:p w:rsidR="00497CA7" w:rsidRPr="00DD166F" w:rsidRDefault="00497CA7" w:rsidP="00497CA7">
                      <w:pPr>
                        <w:jc w:val="center"/>
                        <w:rPr>
                          <w:rFonts w:cs="mohammad bold art 1"/>
                          <w:sz w:val="96"/>
                          <w:szCs w:val="96"/>
                          <w:rtl/>
                        </w:rPr>
                      </w:pPr>
                      <w:r w:rsidRPr="00DD166F">
                        <w:rPr>
                          <w:rFonts w:cs="mohammad bold art 1" w:hint="cs"/>
                          <w:sz w:val="82"/>
                          <w:szCs w:val="82"/>
                          <w:rtl/>
                        </w:rPr>
                        <w:t>لائحة الصلاحيات الوظيفية</w:t>
                      </w:r>
                    </w:p>
                    <w:p w:rsidR="00497CA7" w:rsidRPr="00DD166F" w:rsidRDefault="00497CA7" w:rsidP="00A0339A">
                      <w:pPr>
                        <w:jc w:val="center"/>
                        <w:rPr>
                          <w:rFonts w:cs="mohammad bold art 1"/>
                          <w:sz w:val="48"/>
                          <w:szCs w:val="48"/>
                          <w:rtl/>
                        </w:rPr>
                      </w:pPr>
                      <w:r w:rsidRPr="00DD166F">
                        <w:rPr>
                          <w:rFonts w:cs="mohammad bold art 1" w:hint="cs"/>
                          <w:sz w:val="48"/>
                          <w:szCs w:val="48"/>
                          <w:rtl/>
                        </w:rPr>
                        <w:t xml:space="preserve">جمعية </w:t>
                      </w:r>
                      <w:r w:rsidR="00A0339A">
                        <w:rPr>
                          <w:rFonts w:ascii="Arial" w:hAnsi="Arial" w:cs="AL-Mohanad Bold"/>
                          <w:sz w:val="18"/>
                          <w:szCs w:val="18"/>
                        </w:rPr>
                        <w:t>………………………………</w:t>
                      </w:r>
                    </w:p>
                    <w:sdt>
                      <w:sdtPr>
                        <w:rPr>
                          <w:smallCaps/>
                          <w:color w:val="44546A" w:themeColor="text2"/>
                          <w:sz w:val="36"/>
                          <w:szCs w:val="36"/>
                          <w:rtl/>
                        </w:rPr>
                        <w:alias w:val="عنوان فرعي"/>
                        <w:tag w:val=""/>
                        <w:id w:val="-747491306"/>
                        <w:showingPlcHdr/>
                        <w:dataBinding w:prefixMappings="xmlns:ns0='http://purl.org/dc/elements/1.1/' xmlns:ns1='http://schemas.openxmlformats.org/package/2006/metadata/core-properties' " w:xpath="/ns1:coreProperties[1]/ns0:subject[1]" w:storeItemID="{6C3C8BC8-F283-45AE-878A-BAB7291924A1}"/>
                        <w:text/>
                      </w:sdtPr>
                      <w:sdtEndPr/>
                      <w:sdtContent>
                        <w:p w:rsidR="00497CA7" w:rsidRDefault="00497CA7" w:rsidP="00497CA7">
                          <w:pPr>
                            <w:pStyle w:val="af"/>
                            <w:jc w:val="center"/>
                            <w:rPr>
                              <w:smallCaps/>
                              <w:color w:val="44546A" w:themeColor="text2"/>
                              <w:sz w:val="36"/>
                              <w:szCs w:val="36"/>
                            </w:rPr>
                          </w:pPr>
                          <w:r>
                            <w:rPr>
                              <w:smallCaps/>
                              <w:color w:val="44546A" w:themeColor="text2"/>
                              <w:sz w:val="36"/>
                              <w:szCs w:val="36"/>
                              <w:rtl/>
                            </w:rPr>
                            <w:t xml:space="preserve">     </w:t>
                          </w:r>
                        </w:p>
                      </w:sdtContent>
                    </w:sdt>
                  </w:txbxContent>
                </v:textbox>
                <w10:wrap anchorx="margin" anchory="page"/>
              </v:shape>
            </w:pict>
          </mc:Fallback>
        </mc:AlternateContent>
      </w:r>
      <w:r w:rsidR="00436349" w:rsidRPr="00A0339A">
        <w:rPr>
          <w:rFonts w:ascii="Arial" w:hAnsi="Arial" w:cs="Arial"/>
          <w:sz w:val="72"/>
          <w:szCs w:val="72"/>
          <w:u w:val="single"/>
          <w:rtl/>
        </w:rPr>
        <w:br w:type="page"/>
      </w:r>
    </w:p>
    <w:p w:rsidR="00D107E7" w:rsidRPr="00A0339A" w:rsidRDefault="00D107E7" w:rsidP="00A0339A">
      <w:pPr>
        <w:shd w:val="clear" w:color="auto" w:fill="C5E0B3" w:themeFill="accent6" w:themeFillTint="66"/>
        <w:spacing w:line="360" w:lineRule="auto"/>
        <w:jc w:val="center"/>
        <w:rPr>
          <w:rFonts w:ascii="Arial" w:hAnsi="Arial" w:cs="Arial"/>
          <w:sz w:val="36"/>
          <w:szCs w:val="36"/>
          <w:rtl/>
        </w:rPr>
      </w:pPr>
      <w:r w:rsidRPr="00A0339A">
        <w:rPr>
          <w:rFonts w:ascii="Arial" w:hAnsi="Arial" w:cs="Arial"/>
          <w:sz w:val="36"/>
          <w:szCs w:val="36"/>
          <w:rtl/>
        </w:rPr>
        <w:lastRenderedPageBreak/>
        <w:t>لائحة الصلاحيات الوظيفية</w:t>
      </w:r>
    </w:p>
    <w:p w:rsidR="00D107E7" w:rsidRPr="00A0339A" w:rsidRDefault="00D107E7" w:rsidP="00A0339A">
      <w:pPr>
        <w:spacing w:line="360" w:lineRule="auto"/>
        <w:jc w:val="both"/>
        <w:rPr>
          <w:rFonts w:ascii="Arial" w:hAnsi="Arial" w:cs="Arial"/>
          <w:color w:val="008000"/>
          <w:rtl/>
        </w:rPr>
      </w:pPr>
      <w:r w:rsidRPr="00A0339A">
        <w:rPr>
          <w:rFonts w:ascii="Arial" w:hAnsi="Arial" w:cs="Arial"/>
          <w:color w:val="008000"/>
          <w:rtl/>
        </w:rPr>
        <w:t xml:space="preserve"> أولاً: </w:t>
      </w:r>
      <w:r w:rsidRPr="00A0339A">
        <w:rPr>
          <w:rFonts w:ascii="Arial" w:hAnsi="Arial" w:cs="Arial"/>
          <w:color w:val="008000"/>
          <w:rtl/>
        </w:rPr>
        <w:tab/>
        <w:t>قواعـد وأحكام عامة:</w:t>
      </w:r>
    </w:p>
    <w:p w:rsidR="00D107E7" w:rsidRPr="00A0339A" w:rsidRDefault="00D107E7" w:rsidP="00A0339A">
      <w:pPr>
        <w:pStyle w:val="ae"/>
        <w:numPr>
          <w:ilvl w:val="0"/>
          <w:numId w:val="19"/>
        </w:numPr>
        <w:spacing w:line="360" w:lineRule="auto"/>
        <w:jc w:val="both"/>
        <w:rPr>
          <w:rFonts w:ascii="Arial" w:hAnsi="Arial" w:cs="Arial"/>
          <w:rtl/>
        </w:rPr>
      </w:pPr>
      <w:r w:rsidRPr="00A0339A">
        <w:rPr>
          <w:rFonts w:ascii="Arial" w:hAnsi="Arial" w:cs="Arial"/>
          <w:b/>
          <w:bCs/>
          <w:rtl/>
        </w:rPr>
        <w:t>مادة (1):</w:t>
      </w:r>
      <w:r w:rsidRPr="00A0339A">
        <w:rPr>
          <w:rFonts w:ascii="Arial" w:hAnsi="Arial" w:cs="Arial"/>
          <w:rtl/>
        </w:rPr>
        <w:t xml:space="preserve"> يبدأ العمل بهذه الوثيقة المسماة لائحة الصلاحيات الوظيفية </w:t>
      </w:r>
      <w:r w:rsidR="00453F18" w:rsidRPr="00A0339A">
        <w:rPr>
          <w:rFonts w:ascii="Arial" w:hAnsi="Arial" w:cs="Arial"/>
          <w:rtl/>
        </w:rPr>
        <w:t xml:space="preserve">لجمعية </w:t>
      </w:r>
      <w:r w:rsidR="00A0339A">
        <w:rPr>
          <w:rFonts w:ascii="Arial" w:hAnsi="Arial" w:cs="AL-Mohanad Bold"/>
          <w:sz w:val="18"/>
          <w:szCs w:val="18"/>
        </w:rPr>
        <w:t>………………………………</w:t>
      </w:r>
      <w:r w:rsidR="00A0339A">
        <w:rPr>
          <w:rFonts w:ascii="Arial" w:hAnsi="Arial" w:cs="Arial" w:hint="cs"/>
          <w:rtl/>
        </w:rPr>
        <w:t xml:space="preserve"> </w:t>
      </w:r>
      <w:bookmarkStart w:id="0" w:name="_GoBack"/>
      <w:bookmarkEnd w:id="0"/>
      <w:r w:rsidRPr="00A0339A">
        <w:rPr>
          <w:rFonts w:ascii="Arial" w:hAnsi="Arial" w:cs="Arial"/>
          <w:rtl/>
        </w:rPr>
        <w:t>من تاريخ اعتمادها من قبل مجلس الإدارة وتعتبر أنظمة الجمعية ولوائحها الإدارية والمالية والأدلة والتعليمات والقرارات الأخرى التي تصدر من مجلس الإدارة جزءاً متمماً لهذه اللائحة ولا يجوز تعديل أو ابطال أو حذف أي من بنود هذه اللائحة أو إضافة أخرى إليها إلا بموافقة المجلس.</w:t>
      </w:r>
    </w:p>
    <w:p w:rsidR="00D107E7" w:rsidRPr="00A0339A" w:rsidRDefault="00D107E7" w:rsidP="00A0339A">
      <w:pPr>
        <w:pStyle w:val="ae"/>
        <w:numPr>
          <w:ilvl w:val="0"/>
          <w:numId w:val="19"/>
        </w:numPr>
        <w:spacing w:line="360" w:lineRule="auto"/>
        <w:jc w:val="both"/>
        <w:rPr>
          <w:rFonts w:ascii="Arial" w:hAnsi="Arial" w:cs="Arial"/>
          <w:rtl/>
        </w:rPr>
      </w:pPr>
      <w:r w:rsidRPr="00A0339A">
        <w:rPr>
          <w:rFonts w:ascii="Arial" w:hAnsi="Arial" w:cs="Arial"/>
          <w:b/>
          <w:bCs/>
          <w:rtl/>
        </w:rPr>
        <w:t>مادة (2):</w:t>
      </w:r>
      <w:r w:rsidRPr="00A0339A">
        <w:rPr>
          <w:rFonts w:ascii="Arial" w:hAnsi="Arial" w:cs="Arial"/>
          <w:rtl/>
        </w:rPr>
        <w:t xml:space="preserve"> يكون للتعابير المدرجة في اللائحة المعاني المحددة فيما يلي:</w:t>
      </w:r>
    </w:p>
    <w:p w:rsidR="00D107E7" w:rsidRPr="00A0339A" w:rsidRDefault="00D107E7" w:rsidP="00A0339A">
      <w:pPr>
        <w:pStyle w:val="ae"/>
        <w:numPr>
          <w:ilvl w:val="0"/>
          <w:numId w:val="22"/>
        </w:numPr>
        <w:tabs>
          <w:tab w:val="left" w:pos="246"/>
        </w:tabs>
        <w:spacing w:line="360" w:lineRule="auto"/>
        <w:ind w:left="1412"/>
        <w:jc w:val="both"/>
        <w:rPr>
          <w:rFonts w:ascii="Arial" w:hAnsi="Arial" w:cs="Arial"/>
          <w:rtl/>
        </w:rPr>
      </w:pPr>
      <w:r w:rsidRPr="00A0339A">
        <w:rPr>
          <w:rFonts w:ascii="Arial" w:hAnsi="Arial" w:cs="Arial"/>
          <w:rtl/>
        </w:rPr>
        <w:t>يحضر: تعني القيام بإعداد البيانات والمعلومات والمستندات المطلوبة التي سوف يتخذ القرار بشأنها ورفعها للمستوى الإداري الأعلى.</w:t>
      </w:r>
    </w:p>
    <w:p w:rsidR="00D107E7" w:rsidRPr="00A0339A" w:rsidRDefault="00D107E7" w:rsidP="00A0339A">
      <w:pPr>
        <w:pStyle w:val="ae"/>
        <w:numPr>
          <w:ilvl w:val="0"/>
          <w:numId w:val="22"/>
        </w:numPr>
        <w:tabs>
          <w:tab w:val="left" w:pos="246"/>
        </w:tabs>
        <w:spacing w:line="360" w:lineRule="auto"/>
        <w:ind w:left="1412"/>
        <w:jc w:val="both"/>
        <w:rPr>
          <w:rFonts w:ascii="Arial" w:hAnsi="Arial" w:cs="Arial"/>
          <w:rtl/>
        </w:rPr>
      </w:pPr>
      <w:r w:rsidRPr="00A0339A">
        <w:rPr>
          <w:rFonts w:ascii="Arial" w:hAnsi="Arial" w:cs="Arial"/>
          <w:rtl/>
        </w:rPr>
        <w:t xml:space="preserve">يوصي: تعني دراسة </w:t>
      </w:r>
      <w:r w:rsidR="005A1C2D" w:rsidRPr="00A0339A">
        <w:rPr>
          <w:rFonts w:ascii="Arial" w:hAnsi="Arial" w:cs="Arial"/>
          <w:rtl/>
        </w:rPr>
        <w:t>اقتراح</w:t>
      </w:r>
      <w:r w:rsidRPr="00A0339A">
        <w:rPr>
          <w:rFonts w:ascii="Arial" w:hAnsi="Arial" w:cs="Arial"/>
          <w:rtl/>
        </w:rPr>
        <w:t xml:space="preserve"> معين من قبل جهة لا تملك صلاحية الاعتماد ورفع توصية باتخاذ القرار مع شرح الأسباب والبدائل وسبب اختيار البديل المقترح.</w:t>
      </w:r>
    </w:p>
    <w:p w:rsidR="00D107E7" w:rsidRPr="00A0339A" w:rsidRDefault="00D107E7" w:rsidP="00A0339A">
      <w:pPr>
        <w:pStyle w:val="ae"/>
        <w:numPr>
          <w:ilvl w:val="0"/>
          <w:numId w:val="22"/>
        </w:numPr>
        <w:tabs>
          <w:tab w:val="left" w:pos="246"/>
        </w:tabs>
        <w:spacing w:line="360" w:lineRule="auto"/>
        <w:ind w:left="1412"/>
        <w:jc w:val="both"/>
        <w:rPr>
          <w:rFonts w:ascii="Arial" w:hAnsi="Arial" w:cs="Arial"/>
          <w:rtl/>
        </w:rPr>
      </w:pPr>
      <w:r w:rsidRPr="00A0339A">
        <w:rPr>
          <w:rFonts w:ascii="Arial" w:hAnsi="Arial" w:cs="Arial"/>
          <w:rtl/>
        </w:rPr>
        <w:t>يعتمد: تعني صلاحية اتخاذ القرار أي الموافقة الرسمية بشأن الاقتراح الموصى به.</w:t>
      </w:r>
    </w:p>
    <w:p w:rsidR="00D107E7" w:rsidRPr="00A0339A" w:rsidRDefault="00D107E7" w:rsidP="00A0339A">
      <w:pPr>
        <w:pStyle w:val="ae"/>
        <w:numPr>
          <w:ilvl w:val="0"/>
          <w:numId w:val="22"/>
        </w:numPr>
        <w:tabs>
          <w:tab w:val="left" w:pos="246"/>
        </w:tabs>
        <w:spacing w:line="360" w:lineRule="auto"/>
        <w:ind w:left="1412"/>
        <w:jc w:val="both"/>
        <w:rPr>
          <w:rFonts w:ascii="Arial" w:hAnsi="Arial" w:cs="Arial"/>
          <w:rtl/>
        </w:rPr>
      </w:pPr>
      <w:r w:rsidRPr="00A0339A">
        <w:rPr>
          <w:rFonts w:ascii="Arial" w:hAnsi="Arial" w:cs="Arial"/>
          <w:rtl/>
        </w:rPr>
        <w:t>ينفذ: تعني البدء بالتنفيذ وتنسيق أعمال الأطراف المشاركة فيه.</w:t>
      </w:r>
    </w:p>
    <w:p w:rsidR="00D107E7" w:rsidRPr="00A0339A" w:rsidRDefault="00D107E7" w:rsidP="00A0339A">
      <w:pPr>
        <w:pStyle w:val="ae"/>
        <w:numPr>
          <w:ilvl w:val="0"/>
          <w:numId w:val="22"/>
        </w:numPr>
        <w:tabs>
          <w:tab w:val="left" w:pos="246"/>
        </w:tabs>
        <w:spacing w:line="360" w:lineRule="auto"/>
        <w:ind w:left="1412"/>
        <w:jc w:val="both"/>
        <w:rPr>
          <w:rFonts w:ascii="Arial" w:hAnsi="Arial" w:cs="Arial"/>
          <w:rtl/>
        </w:rPr>
      </w:pPr>
      <w:r w:rsidRPr="00A0339A">
        <w:rPr>
          <w:rFonts w:ascii="Arial" w:hAnsi="Arial" w:cs="Arial"/>
          <w:rtl/>
        </w:rPr>
        <w:t>يتابع: تعني متابعة تنفيذ القرار المعتمد ومحاولة تذليل معوقات التنفيذ وإبلاغ صاحب الصلاحية الأعلى بالنتائج أولاً بأول.</w:t>
      </w:r>
    </w:p>
    <w:p w:rsidR="00D107E7" w:rsidRPr="00A0339A" w:rsidRDefault="00D107E7" w:rsidP="00A0339A">
      <w:pPr>
        <w:pStyle w:val="ae"/>
        <w:numPr>
          <w:ilvl w:val="0"/>
          <w:numId w:val="22"/>
        </w:numPr>
        <w:tabs>
          <w:tab w:val="left" w:pos="246"/>
        </w:tabs>
        <w:spacing w:line="360" w:lineRule="auto"/>
        <w:ind w:left="1412"/>
        <w:jc w:val="both"/>
        <w:rPr>
          <w:rFonts w:ascii="Arial" w:hAnsi="Arial" w:cs="Arial"/>
          <w:rtl/>
        </w:rPr>
      </w:pPr>
      <w:r w:rsidRPr="00A0339A">
        <w:rPr>
          <w:rFonts w:ascii="Arial" w:hAnsi="Arial" w:cs="Arial"/>
          <w:rtl/>
        </w:rPr>
        <w:t>يراجع: يتولى مدير الإدارة المختص مراجعة الإجراءات والمستندات التي تولت إدارة أخرى أو أحد العاملين لديه إصدار المستند المطلوب مراجعته.</w:t>
      </w:r>
    </w:p>
    <w:p w:rsidR="00D107E7" w:rsidRPr="00A0339A" w:rsidRDefault="00D107E7" w:rsidP="00A0339A">
      <w:pPr>
        <w:pStyle w:val="ae"/>
        <w:numPr>
          <w:ilvl w:val="0"/>
          <w:numId w:val="22"/>
        </w:numPr>
        <w:tabs>
          <w:tab w:val="left" w:pos="246"/>
        </w:tabs>
        <w:spacing w:line="360" w:lineRule="auto"/>
        <w:ind w:left="1412"/>
        <w:jc w:val="both"/>
        <w:rPr>
          <w:rFonts w:ascii="Arial" w:hAnsi="Arial" w:cs="Arial"/>
          <w:rtl/>
        </w:rPr>
      </w:pPr>
      <w:r w:rsidRPr="00A0339A">
        <w:rPr>
          <w:rFonts w:ascii="Arial" w:hAnsi="Arial" w:cs="Arial"/>
          <w:rtl/>
        </w:rPr>
        <w:t>يعزز: يتولى المدير الأعلى مسئولية مناقشة التوصية المرفوعة له من أحد مرؤوسيه ومؤازرته في هذه التوصية.</w:t>
      </w:r>
    </w:p>
    <w:p w:rsidR="00D107E7" w:rsidRPr="00A0339A" w:rsidRDefault="00D107E7" w:rsidP="00A0339A">
      <w:pPr>
        <w:pStyle w:val="ae"/>
        <w:numPr>
          <w:ilvl w:val="0"/>
          <w:numId w:val="21"/>
        </w:numPr>
        <w:tabs>
          <w:tab w:val="left" w:pos="404"/>
        </w:tabs>
        <w:spacing w:line="360" w:lineRule="auto"/>
        <w:jc w:val="both"/>
        <w:rPr>
          <w:rFonts w:ascii="Arial" w:hAnsi="Arial" w:cs="Arial"/>
          <w:rtl/>
        </w:rPr>
      </w:pPr>
      <w:r w:rsidRPr="00A0339A">
        <w:rPr>
          <w:rFonts w:ascii="Arial" w:hAnsi="Arial" w:cs="Arial"/>
          <w:b/>
          <w:bCs/>
          <w:rtl/>
        </w:rPr>
        <w:t>مادة (3):</w:t>
      </w:r>
      <w:r w:rsidRPr="00A0339A">
        <w:rPr>
          <w:rFonts w:ascii="Arial" w:hAnsi="Arial" w:cs="Arial"/>
          <w:rtl/>
        </w:rPr>
        <w:t xml:space="preserve"> لا تشتمل هذه اللائحة على كافة الصلاحيات الممنوحة لمختلف الوظائف بالإدارة حيث إن البنود المنصوص عليها في هذه اللائحة تمثل مجموعة الصلاحيات الوظيفية الأساسية للمستويات الإدارية الرئيسية بالإدارة، ويتم إضافة الوظائف المستحدثة وبنود الصلاحيات المراد منحها لهذه الوظائف أو الصلاحيات المراد إضافتها للوظائف الحالية من قبل الجهة المختصة في إطار ما ورد في هذه اللائحة.</w:t>
      </w:r>
    </w:p>
    <w:p w:rsidR="00D107E7" w:rsidRPr="00A0339A" w:rsidRDefault="00D107E7" w:rsidP="00A0339A">
      <w:pPr>
        <w:pStyle w:val="ae"/>
        <w:numPr>
          <w:ilvl w:val="0"/>
          <w:numId w:val="20"/>
        </w:numPr>
        <w:spacing w:line="360" w:lineRule="auto"/>
        <w:jc w:val="both"/>
        <w:rPr>
          <w:rFonts w:ascii="Arial" w:hAnsi="Arial" w:cs="Arial"/>
          <w:rtl/>
        </w:rPr>
      </w:pPr>
      <w:r w:rsidRPr="00A0339A">
        <w:rPr>
          <w:rFonts w:ascii="Arial" w:hAnsi="Arial" w:cs="Arial"/>
          <w:b/>
          <w:bCs/>
          <w:rtl/>
        </w:rPr>
        <w:t>مادة (4):</w:t>
      </w:r>
      <w:r w:rsidRPr="00A0339A">
        <w:rPr>
          <w:rFonts w:ascii="Arial" w:hAnsi="Arial" w:cs="Arial"/>
          <w:rtl/>
        </w:rPr>
        <w:t xml:space="preserve"> يجوز للجهة صاحبة الصلاحية في هذه اللائحة تفويض بعض صلاحياتها خطياً بشكل جزئي أو وقتي لأي جهة مختصة أخرى بما لا يتعارض مع الضوابط المنظمة للتفويضات بموافقة صاحب الصلاحية (الرئيس الأعلى) ويتم إخطار جميع الجهات ذات العلاقة بالتفويض، ويجوز لصاحب الصلاحية الأصلي سحب بعض أو كافة الصلاحيات المفوضة وفق ما يراه ملائما.</w:t>
      </w:r>
    </w:p>
    <w:p w:rsidR="00D107E7" w:rsidRPr="00A0339A" w:rsidRDefault="00D107E7" w:rsidP="00A0339A">
      <w:pPr>
        <w:pStyle w:val="ae"/>
        <w:numPr>
          <w:ilvl w:val="0"/>
          <w:numId w:val="20"/>
        </w:numPr>
        <w:spacing w:line="360" w:lineRule="auto"/>
        <w:jc w:val="both"/>
        <w:rPr>
          <w:rFonts w:ascii="Arial" w:hAnsi="Arial" w:cs="Arial"/>
          <w:rtl/>
        </w:rPr>
      </w:pPr>
      <w:r w:rsidRPr="00A0339A">
        <w:rPr>
          <w:rFonts w:ascii="Arial" w:hAnsi="Arial" w:cs="Arial"/>
          <w:b/>
          <w:bCs/>
          <w:rtl/>
        </w:rPr>
        <w:t>مادة (5):</w:t>
      </w:r>
      <w:r w:rsidRPr="00A0339A">
        <w:rPr>
          <w:rFonts w:ascii="Arial" w:hAnsi="Arial" w:cs="Arial"/>
          <w:rtl/>
        </w:rPr>
        <w:t xml:space="preserve"> لا يجوز لأصحاب الصلاحية اعتماد المستند الصادر لصالحهم ولو كان في حدود صلاحياتهم وإنما يجب اعتماده من السلطة الأعلى مباشرة.</w:t>
      </w:r>
    </w:p>
    <w:p w:rsidR="00D107E7" w:rsidRPr="00A0339A" w:rsidRDefault="00D107E7" w:rsidP="00A0339A">
      <w:pPr>
        <w:pStyle w:val="ae"/>
        <w:numPr>
          <w:ilvl w:val="0"/>
          <w:numId w:val="20"/>
        </w:numPr>
        <w:spacing w:line="360" w:lineRule="auto"/>
        <w:jc w:val="both"/>
        <w:rPr>
          <w:rFonts w:ascii="Arial" w:hAnsi="Arial" w:cs="Arial"/>
          <w:rtl/>
        </w:rPr>
      </w:pPr>
      <w:r w:rsidRPr="00A0339A">
        <w:rPr>
          <w:rFonts w:ascii="Arial" w:hAnsi="Arial" w:cs="Arial"/>
          <w:b/>
          <w:bCs/>
          <w:rtl/>
        </w:rPr>
        <w:t>مادة (6):</w:t>
      </w:r>
      <w:r w:rsidRPr="00A0339A">
        <w:rPr>
          <w:rFonts w:ascii="Arial" w:hAnsi="Arial" w:cs="Arial"/>
          <w:rtl/>
        </w:rPr>
        <w:t>لا يجوز لصاحب الصلاحية ممارسة الصلاحيات المخولة له بمقتضى هذه اللائحة خارج نطاق اختصاصه أو عمله الرسمي أو لمنفعة شخصية.</w:t>
      </w:r>
    </w:p>
    <w:p w:rsidR="00D107E7" w:rsidRPr="00A0339A" w:rsidRDefault="00D107E7" w:rsidP="00A0339A">
      <w:pPr>
        <w:pStyle w:val="ae"/>
        <w:numPr>
          <w:ilvl w:val="0"/>
          <w:numId w:val="20"/>
        </w:numPr>
        <w:spacing w:line="360" w:lineRule="auto"/>
        <w:jc w:val="both"/>
        <w:rPr>
          <w:rFonts w:ascii="Arial" w:hAnsi="Arial" w:cs="Arial"/>
          <w:rtl/>
        </w:rPr>
      </w:pPr>
      <w:r w:rsidRPr="00A0339A">
        <w:rPr>
          <w:rFonts w:ascii="Arial" w:hAnsi="Arial" w:cs="Arial"/>
          <w:b/>
          <w:bCs/>
          <w:rtl/>
        </w:rPr>
        <w:lastRenderedPageBreak/>
        <w:t>مادة (7):</w:t>
      </w:r>
      <w:r w:rsidRPr="00A0339A">
        <w:rPr>
          <w:rFonts w:ascii="Arial" w:hAnsi="Arial" w:cs="Arial"/>
          <w:rtl/>
        </w:rPr>
        <w:t>عند وجود صلاحية ممنوحة لمستويين إداريين لا يكون للمستوى الأدنى حق ممارسة هذه الصلاحية إلا في حالة غياب المستوى الأعلى، وفي الحالات الطارئة وحالات المرض والغياب أو عدم وجود الجهة صاحبة الصلاحية لأي سبب فإن صلاحية الشخص الغائب تعود إلى صاحب الصلاحية الأصلي أو الأعلى حسب تسلسلها في لائحة الصلاحيات.</w:t>
      </w:r>
    </w:p>
    <w:p w:rsidR="00D107E7" w:rsidRPr="00A0339A" w:rsidRDefault="00D107E7" w:rsidP="00A0339A">
      <w:pPr>
        <w:pStyle w:val="ae"/>
        <w:numPr>
          <w:ilvl w:val="0"/>
          <w:numId w:val="20"/>
        </w:numPr>
        <w:spacing w:line="360" w:lineRule="auto"/>
        <w:jc w:val="both"/>
        <w:rPr>
          <w:rFonts w:ascii="Arial" w:hAnsi="Arial" w:cs="Arial"/>
          <w:rtl/>
        </w:rPr>
      </w:pPr>
      <w:r w:rsidRPr="00A0339A">
        <w:rPr>
          <w:rFonts w:ascii="Arial" w:hAnsi="Arial" w:cs="Arial"/>
          <w:b/>
          <w:bCs/>
          <w:rtl/>
        </w:rPr>
        <w:t>مادة (8):</w:t>
      </w:r>
      <w:r w:rsidRPr="00A0339A">
        <w:rPr>
          <w:rFonts w:ascii="Arial" w:hAnsi="Arial" w:cs="Arial"/>
          <w:rtl/>
        </w:rPr>
        <w:t xml:space="preserve"> لا يجوز تجزئة المصروف أو طلب الشراء أو طلب الصرف الواحد على عدة مرات إلا إذا كان ذلك مرتبطاً ببرنامج عمل إدارة الجمعية كما في حالة المشتريات الدورية.</w:t>
      </w:r>
    </w:p>
    <w:p w:rsidR="00D107E7" w:rsidRPr="00A0339A" w:rsidRDefault="00D107E7" w:rsidP="00A0339A">
      <w:pPr>
        <w:pStyle w:val="ae"/>
        <w:numPr>
          <w:ilvl w:val="0"/>
          <w:numId w:val="20"/>
        </w:numPr>
        <w:spacing w:line="360" w:lineRule="auto"/>
        <w:jc w:val="both"/>
        <w:rPr>
          <w:rFonts w:ascii="Arial" w:hAnsi="Arial" w:cs="Arial"/>
          <w:rtl/>
        </w:rPr>
      </w:pPr>
      <w:r w:rsidRPr="00A0339A">
        <w:rPr>
          <w:rFonts w:ascii="Arial" w:hAnsi="Arial" w:cs="Arial"/>
          <w:b/>
          <w:bCs/>
          <w:rtl/>
        </w:rPr>
        <w:t>مادة (9):</w:t>
      </w:r>
      <w:r w:rsidRPr="00A0339A">
        <w:rPr>
          <w:rFonts w:ascii="Arial" w:hAnsi="Arial" w:cs="Arial"/>
          <w:rtl/>
        </w:rPr>
        <w:t xml:space="preserve"> يجوز تعديل المبالغ المالية في حدود الصلاحيات المالية الواردة في جدول الصلاحيات بحيث تصبح نافذة المفعول من تاريخ تصديق مجلس الإدارة على التعديلات.</w:t>
      </w:r>
    </w:p>
    <w:p w:rsidR="00D107E7" w:rsidRPr="00A0339A" w:rsidRDefault="00D107E7" w:rsidP="00A0339A">
      <w:pPr>
        <w:pStyle w:val="ae"/>
        <w:numPr>
          <w:ilvl w:val="0"/>
          <w:numId w:val="20"/>
        </w:numPr>
        <w:spacing w:line="360" w:lineRule="auto"/>
        <w:jc w:val="both"/>
        <w:rPr>
          <w:rFonts w:ascii="Arial" w:hAnsi="Arial" w:cs="Arial"/>
          <w:rtl/>
        </w:rPr>
      </w:pPr>
      <w:r w:rsidRPr="00A0339A">
        <w:rPr>
          <w:rFonts w:ascii="Arial" w:hAnsi="Arial" w:cs="Arial"/>
          <w:b/>
          <w:bCs/>
          <w:rtl/>
        </w:rPr>
        <w:t>مادة (10):</w:t>
      </w:r>
      <w:r w:rsidRPr="00A0339A">
        <w:rPr>
          <w:rFonts w:ascii="Arial" w:hAnsi="Arial" w:cs="Arial"/>
          <w:rtl/>
        </w:rPr>
        <w:t xml:space="preserve"> تنقسم ممارسة الصلاحيات الى مراحل أو مستويات متعددة لكل عملية أو نشاط من أنشطة الإدارة، ومستويات الصلاحية المعتمدة في هذه اللائحة وهي (يحضر - يوصي – يعتمد - ينفذ - يتابع – يراجع - يعزز) حسبما جاء في المادة (2) من هذه اللائحة سواء أكانت العملية مالية أو إدارية أو تنفيذية.</w:t>
      </w:r>
    </w:p>
    <w:p w:rsidR="00D107E7" w:rsidRPr="00A0339A" w:rsidRDefault="00D107E7" w:rsidP="00A0339A">
      <w:pPr>
        <w:pStyle w:val="ae"/>
        <w:numPr>
          <w:ilvl w:val="0"/>
          <w:numId w:val="20"/>
        </w:numPr>
        <w:spacing w:line="360" w:lineRule="auto"/>
        <w:jc w:val="both"/>
        <w:rPr>
          <w:rFonts w:ascii="Arial" w:hAnsi="Arial" w:cs="Arial"/>
          <w:rtl/>
        </w:rPr>
      </w:pPr>
      <w:r w:rsidRPr="00A0339A">
        <w:rPr>
          <w:rFonts w:ascii="Arial" w:hAnsi="Arial" w:cs="Arial"/>
          <w:b/>
          <w:bCs/>
          <w:rtl/>
        </w:rPr>
        <w:t>مادة (11):</w:t>
      </w:r>
      <w:r w:rsidRPr="00A0339A">
        <w:rPr>
          <w:rFonts w:ascii="Arial" w:hAnsi="Arial" w:cs="Arial"/>
          <w:rtl/>
        </w:rPr>
        <w:t xml:space="preserve"> تتصرف الجهة صاحبة الصلاحية بموجب خطط وبرامج مصدقة من سلطات أعلى كالخطة والموازنة التقديرية المعتمدة التي تحدد حجم الموارد المتاحة لها. ويشترط لاعتماد الصرف أن تكون المبالغ مدرجة بالموازنة التقديرية للإدارة وفي حدود </w:t>
      </w:r>
      <w:r w:rsidR="00F24CF0" w:rsidRPr="00A0339A">
        <w:rPr>
          <w:rFonts w:ascii="Arial" w:hAnsi="Arial" w:cs="Arial"/>
          <w:rtl/>
        </w:rPr>
        <w:t>الاعتمادات</w:t>
      </w:r>
      <w:r w:rsidRPr="00A0339A">
        <w:rPr>
          <w:rFonts w:ascii="Arial" w:hAnsi="Arial" w:cs="Arial"/>
          <w:rtl/>
        </w:rPr>
        <w:t xml:space="preserve"> المقررة لكل بند من البنود إلا في الحالات الاستثنائية فيرجع للجهة المختصة (أنظر سلطة الاعتمادات المالية).</w:t>
      </w:r>
    </w:p>
    <w:p w:rsidR="00D107E7" w:rsidRPr="00A0339A" w:rsidRDefault="00D107E7" w:rsidP="00A0339A">
      <w:pPr>
        <w:pStyle w:val="ae"/>
        <w:numPr>
          <w:ilvl w:val="0"/>
          <w:numId w:val="20"/>
        </w:numPr>
        <w:spacing w:line="360" w:lineRule="auto"/>
        <w:jc w:val="both"/>
        <w:rPr>
          <w:rFonts w:ascii="Arial" w:hAnsi="Arial" w:cs="Arial"/>
          <w:rtl/>
        </w:rPr>
      </w:pPr>
      <w:r w:rsidRPr="00A0339A">
        <w:rPr>
          <w:rFonts w:ascii="Arial" w:hAnsi="Arial" w:cs="Arial"/>
          <w:b/>
          <w:bCs/>
          <w:rtl/>
        </w:rPr>
        <w:t>مادة (12):</w:t>
      </w:r>
      <w:r w:rsidRPr="00A0339A">
        <w:rPr>
          <w:rFonts w:ascii="Arial" w:hAnsi="Arial" w:cs="Arial"/>
          <w:rtl/>
        </w:rPr>
        <w:t xml:space="preserve"> تم وضع حدوداً تفصيلية (عليا - دنيا) لبعض بنود الصلاحيات المالية وتستطيع الإدارة تفصيل هذه الحدود أو اختصارها بناء على رغبة الإدارة في منح الصلاحيات للوظائف المختلفة كذلك تستطيع الإدارة وضع حدوداً تفصيليةٍ لتلك البنود التي لم ترد لها حدوداً في قوائم الصلاحيات. ويشترط لذلك صدور قرار من مجلس الإدارة باعتماد تفويض جهات أخرى غير المحددة في هذه اللائحة بممارسة جزء من صلاحيات الجهات المختصة تفويضاً.</w:t>
      </w:r>
    </w:p>
    <w:p w:rsidR="00D107E7" w:rsidRPr="00A0339A" w:rsidRDefault="00D107E7" w:rsidP="00A0339A">
      <w:pPr>
        <w:pStyle w:val="ae"/>
        <w:numPr>
          <w:ilvl w:val="0"/>
          <w:numId w:val="20"/>
        </w:numPr>
        <w:spacing w:line="360" w:lineRule="auto"/>
        <w:jc w:val="both"/>
        <w:rPr>
          <w:rFonts w:ascii="Arial" w:hAnsi="Arial" w:cs="Arial"/>
          <w:rtl/>
        </w:rPr>
      </w:pPr>
      <w:r w:rsidRPr="00A0339A">
        <w:rPr>
          <w:rFonts w:ascii="Arial" w:hAnsi="Arial" w:cs="Arial"/>
          <w:b/>
          <w:bCs/>
          <w:rtl/>
        </w:rPr>
        <w:t>مادة (13):</w:t>
      </w:r>
      <w:r w:rsidRPr="00A0339A">
        <w:rPr>
          <w:rFonts w:ascii="Arial" w:hAnsi="Arial" w:cs="Arial"/>
          <w:rtl/>
        </w:rPr>
        <w:t xml:space="preserve"> لا يجوز للجهة صاحبة الصلاحية اتخاذ القرارات التي تخولها لها الصلاحيات الممنوحة إلا بعد التأكد من استيفاء الشروط والقواعد والإجراءات والضوابط التي ينص عليها النظام والسياسات واللوائح والتعليمات الداخلية للإدارة.</w:t>
      </w:r>
    </w:p>
    <w:p w:rsidR="00D107E7" w:rsidRPr="00A0339A" w:rsidRDefault="00D107E7" w:rsidP="00A0339A">
      <w:pPr>
        <w:pStyle w:val="ae"/>
        <w:numPr>
          <w:ilvl w:val="0"/>
          <w:numId w:val="20"/>
        </w:numPr>
        <w:spacing w:line="360" w:lineRule="auto"/>
        <w:jc w:val="both"/>
        <w:rPr>
          <w:rFonts w:ascii="Arial" w:hAnsi="Arial" w:cs="Arial"/>
          <w:rtl/>
        </w:rPr>
      </w:pPr>
      <w:r w:rsidRPr="00A0339A">
        <w:rPr>
          <w:rFonts w:ascii="Arial" w:hAnsi="Arial" w:cs="Arial"/>
          <w:b/>
          <w:bCs/>
          <w:rtl/>
        </w:rPr>
        <w:t>مادة (14):</w:t>
      </w:r>
      <w:r w:rsidRPr="00A0339A">
        <w:rPr>
          <w:rFonts w:ascii="Arial" w:hAnsi="Arial" w:cs="Arial"/>
          <w:rtl/>
        </w:rPr>
        <w:t xml:space="preserve"> لا يسمح بفصل أي بند من بنود الإنفاق الي جزئين أو أكثر بحيث يتجاوز مجموع هذه الأجزاء حد الصلاحية التي يتمتع بها صاحب هذه الصلاحية في الموازنة التقديرية, وفي مثل هذه الأحوال يجب الحصول على موافقة الجهة ذات الصلاحية الأعلى.</w:t>
      </w:r>
    </w:p>
    <w:p w:rsidR="00D107E7" w:rsidRPr="00A0339A" w:rsidRDefault="00D107E7" w:rsidP="00A0339A">
      <w:pPr>
        <w:pStyle w:val="ae"/>
        <w:numPr>
          <w:ilvl w:val="0"/>
          <w:numId w:val="20"/>
        </w:numPr>
        <w:spacing w:line="360" w:lineRule="auto"/>
        <w:jc w:val="both"/>
        <w:rPr>
          <w:rFonts w:ascii="Arial" w:hAnsi="Arial" w:cs="Arial"/>
          <w:rtl/>
        </w:rPr>
      </w:pPr>
      <w:r w:rsidRPr="00A0339A">
        <w:rPr>
          <w:rFonts w:ascii="Arial" w:hAnsi="Arial" w:cs="Arial"/>
          <w:b/>
          <w:bCs/>
          <w:rtl/>
        </w:rPr>
        <w:t>مادة (15):</w:t>
      </w:r>
      <w:r w:rsidRPr="00A0339A">
        <w:rPr>
          <w:rFonts w:ascii="Arial" w:hAnsi="Arial" w:cs="Arial"/>
          <w:rtl/>
        </w:rPr>
        <w:t xml:space="preserve"> تكون المسؤولية الأصلية في </w:t>
      </w:r>
      <w:r w:rsidR="005A1C2D" w:rsidRPr="00A0339A">
        <w:rPr>
          <w:rFonts w:ascii="Arial" w:hAnsi="Arial" w:cs="Arial"/>
          <w:rtl/>
        </w:rPr>
        <w:t>استخدام</w:t>
      </w:r>
      <w:r w:rsidRPr="00A0339A">
        <w:rPr>
          <w:rFonts w:ascii="Arial" w:hAnsi="Arial" w:cs="Arial"/>
          <w:rtl/>
        </w:rPr>
        <w:t xml:space="preserve"> الصلاحيات وعدم تجاوزها على عاتق الجهة صاحبة الصلاحية، ويليها الجهة المكلفة باعتماد صحة إجراءات </w:t>
      </w:r>
      <w:r w:rsidR="005A1C2D" w:rsidRPr="00A0339A">
        <w:rPr>
          <w:rFonts w:ascii="Arial" w:hAnsi="Arial" w:cs="Arial"/>
          <w:rtl/>
        </w:rPr>
        <w:t>استكمال</w:t>
      </w:r>
      <w:r w:rsidRPr="00A0339A">
        <w:rPr>
          <w:rFonts w:ascii="Arial" w:hAnsi="Arial" w:cs="Arial"/>
          <w:rtl/>
        </w:rPr>
        <w:t xml:space="preserve"> متطلبات العملية محل الصلاحية، وفي حالة الاختلاف يجب على كل منهم أن يسجل رأيه كتابة على أن يعتمد قرار الجهة صاحبة الصلاحية.</w:t>
      </w:r>
    </w:p>
    <w:p w:rsidR="00D107E7" w:rsidRPr="00A0339A" w:rsidRDefault="00D107E7" w:rsidP="00A0339A">
      <w:pPr>
        <w:pStyle w:val="ae"/>
        <w:numPr>
          <w:ilvl w:val="0"/>
          <w:numId w:val="20"/>
        </w:numPr>
        <w:spacing w:line="360" w:lineRule="auto"/>
        <w:jc w:val="both"/>
        <w:rPr>
          <w:rFonts w:ascii="Arial" w:hAnsi="Arial" w:cs="Arial"/>
          <w:rtl/>
        </w:rPr>
      </w:pPr>
      <w:r w:rsidRPr="00A0339A">
        <w:rPr>
          <w:rFonts w:ascii="Arial" w:hAnsi="Arial" w:cs="Arial"/>
          <w:b/>
          <w:bCs/>
          <w:rtl/>
        </w:rPr>
        <w:lastRenderedPageBreak/>
        <w:t>مادة (16):</w:t>
      </w:r>
      <w:r w:rsidRPr="00A0339A">
        <w:rPr>
          <w:rFonts w:ascii="Arial" w:hAnsi="Arial" w:cs="Arial"/>
          <w:rtl/>
        </w:rPr>
        <w:t xml:space="preserve"> يحق لأي موظف من موظفي إدارة الجمعية أن يقدم أي اقتراح يراه مناسباً لتطوير العمل ويرفع ذلك إلى مديره المباشر ليرفعه إلى مديره الأعلى إن كان قابلاً للتطبيق، على أن يتم في كافة الأحوال مناقشة الموظف في اقتراحه والتعرف على وجهة نظره.</w:t>
      </w:r>
    </w:p>
    <w:p w:rsidR="00D107E7" w:rsidRPr="00A0339A" w:rsidRDefault="00D107E7" w:rsidP="00A0339A">
      <w:pPr>
        <w:pStyle w:val="ae"/>
        <w:numPr>
          <w:ilvl w:val="0"/>
          <w:numId w:val="20"/>
        </w:numPr>
        <w:spacing w:line="360" w:lineRule="auto"/>
        <w:jc w:val="both"/>
        <w:rPr>
          <w:rFonts w:ascii="Arial" w:hAnsi="Arial" w:cs="Arial"/>
          <w:szCs w:val="24"/>
          <w:rtl/>
        </w:rPr>
      </w:pPr>
      <w:r w:rsidRPr="00A0339A">
        <w:rPr>
          <w:rFonts w:ascii="Arial" w:hAnsi="Arial" w:cs="Arial"/>
          <w:b/>
          <w:bCs/>
          <w:rtl/>
        </w:rPr>
        <w:t>مادة (17):</w:t>
      </w:r>
      <w:r w:rsidRPr="00A0339A">
        <w:rPr>
          <w:rFonts w:ascii="Arial" w:hAnsi="Arial" w:cs="Arial"/>
          <w:rtl/>
        </w:rPr>
        <w:t xml:space="preserve"> تتم مراجعة لائحة الصلاحيات بشكل منتظم ويتم تنقيحها وتحديثها وفقاً لتغير ظروف الإدارة بقرار من الجهة التي أصدرتها.</w:t>
      </w:r>
    </w:p>
    <w:p w:rsidR="00F24CF0" w:rsidRPr="00A0339A" w:rsidRDefault="00F24CF0" w:rsidP="00A0339A">
      <w:pPr>
        <w:spacing w:line="360" w:lineRule="auto"/>
        <w:jc w:val="both"/>
        <w:rPr>
          <w:rFonts w:ascii="Arial" w:hAnsi="Arial" w:cs="Arial"/>
          <w:szCs w:val="24"/>
          <w:rtl/>
        </w:rPr>
        <w:sectPr w:rsidR="00F24CF0" w:rsidRPr="00A0339A" w:rsidSect="00BA7680">
          <w:headerReference w:type="even" r:id="rId8"/>
          <w:headerReference w:type="default" r:id="rId9"/>
          <w:footerReference w:type="default" r:id="rId10"/>
          <w:pgSz w:w="11906" w:h="16838"/>
          <w:pgMar w:top="851" w:right="707" w:bottom="993" w:left="709" w:header="426" w:footer="537" w:gutter="0"/>
          <w:pgNumType w:start="0"/>
          <w:cols w:space="720"/>
          <w:titlePg/>
          <w:bidi/>
          <w:rtlGutter/>
          <w:docGrid w:linePitch="360"/>
        </w:sectPr>
      </w:pP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497CA7" w:rsidP="00A0339A">
      <w:pPr>
        <w:spacing w:line="360" w:lineRule="auto"/>
        <w:jc w:val="center"/>
        <w:rPr>
          <w:rFonts w:ascii="Arial" w:hAnsi="Arial" w:cs="Arial"/>
          <w:b/>
          <w:bCs/>
          <w:color w:val="833C0B" w:themeColor="accent2" w:themeShade="80"/>
          <w:sz w:val="28"/>
          <w:rtl/>
        </w:rPr>
      </w:pPr>
      <w:r w:rsidRPr="00A0339A">
        <w:rPr>
          <w:rFonts w:ascii="Arial" w:hAnsi="Arial" w:cs="Arial"/>
          <w:noProof/>
          <w:szCs w:val="24"/>
          <w:rtl/>
          <w:lang w:eastAsia="en-US"/>
        </w:rPr>
        <mc:AlternateContent>
          <mc:Choice Requires="wps">
            <w:drawing>
              <wp:anchor distT="0" distB="0" distL="114300" distR="114300" simplePos="0" relativeHeight="251661312" behindDoc="0" locked="0" layoutInCell="1" allowOverlap="1" wp14:anchorId="488EFE9C" wp14:editId="30CA79FE">
                <wp:simplePos x="0" y="0"/>
                <wp:positionH relativeFrom="margin">
                  <wp:align>right</wp:align>
                </wp:positionH>
                <wp:positionV relativeFrom="paragraph">
                  <wp:posOffset>33960</wp:posOffset>
                </wp:positionV>
                <wp:extent cx="8633361" cy="2113808"/>
                <wp:effectExtent l="57150" t="38100" r="53975" b="77470"/>
                <wp:wrapNone/>
                <wp:docPr id="4" name="مخطط انسيابي: معالجة متعاقبة 4"/>
                <wp:cNvGraphicFramePr/>
                <a:graphic xmlns:a="http://schemas.openxmlformats.org/drawingml/2006/main">
                  <a:graphicData uri="http://schemas.microsoft.com/office/word/2010/wordprocessingShape">
                    <wps:wsp>
                      <wps:cNvSpPr/>
                      <wps:spPr>
                        <a:xfrm>
                          <a:off x="0" y="0"/>
                          <a:ext cx="8633361" cy="2113808"/>
                        </a:xfrm>
                        <a:prstGeom prst="flowChartAlternateProcess">
                          <a:avLst/>
                        </a:prstGeom>
                        <a:ln/>
                      </wps:spPr>
                      <wps:style>
                        <a:lnRef idx="0">
                          <a:schemeClr val="accent6"/>
                        </a:lnRef>
                        <a:fillRef idx="3">
                          <a:schemeClr val="accent6"/>
                        </a:fillRef>
                        <a:effectRef idx="3">
                          <a:schemeClr val="accent6"/>
                        </a:effectRef>
                        <a:fontRef idx="minor">
                          <a:schemeClr val="lt1"/>
                        </a:fontRef>
                      </wps:style>
                      <wps:txbx>
                        <w:txbxContent>
                          <w:p w:rsidR="00F24CF0" w:rsidRPr="00497CA7" w:rsidRDefault="00F24CF0" w:rsidP="00F24CF0">
                            <w:pPr>
                              <w:jc w:val="center"/>
                              <w:rPr>
                                <w:rFonts w:cs="mohammad bold art"/>
                                <w:color w:val="FFFFFF" w:themeColor="background1"/>
                                <w:sz w:val="72"/>
                                <w:szCs w:val="72"/>
                                <w:u w:val="single"/>
                                <w:rtl/>
                              </w:rPr>
                            </w:pPr>
                            <w:r w:rsidRPr="00497CA7">
                              <w:rPr>
                                <w:rFonts w:cs="mohammad bold art" w:hint="cs"/>
                                <w:color w:val="FFFFFF" w:themeColor="background1"/>
                                <w:sz w:val="72"/>
                                <w:szCs w:val="72"/>
                                <w:u w:val="single"/>
                                <w:rtl/>
                              </w:rPr>
                              <w:t xml:space="preserve">الدليل الإداري </w:t>
                            </w:r>
                          </w:p>
                          <w:p w:rsidR="00F24CF0" w:rsidRPr="00497CA7" w:rsidRDefault="00F24CF0" w:rsidP="00F24CF0">
                            <w:pPr>
                              <w:jc w:val="center"/>
                              <w:rPr>
                                <w:rFonts w:cs="mohammad bold art"/>
                                <w:color w:val="FFFFFF" w:themeColor="background1"/>
                                <w:sz w:val="72"/>
                                <w:szCs w:val="72"/>
                                <w:u w:val="single"/>
                                <w:rtl/>
                              </w:rPr>
                            </w:pPr>
                            <w:r w:rsidRPr="00497CA7">
                              <w:rPr>
                                <w:rFonts w:cs="mohammad bold art" w:hint="cs"/>
                                <w:color w:val="FFFFFF" w:themeColor="background1"/>
                                <w:sz w:val="72"/>
                                <w:szCs w:val="72"/>
                                <w:u w:val="single"/>
                                <w:rtl/>
                              </w:rPr>
                              <w:t>جداول الصلاحيات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8EFE9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4" o:spid="_x0000_s1027" type="#_x0000_t176" style="position:absolute;left:0;text-align:left;margin-left:628.6pt;margin-top:2.65pt;width:679.8pt;height:166.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UEqgIAAHAFAAAOAAAAZHJzL2Uyb0RvYy54bWysVE9v0zAUvyPxHSzfWZq2lBItnapOQ0jT&#10;VrGhnV3HXiI5trHdJuWIgMO+yAZCXDhMfJP02/DspN00JiQQl8Tv//PPv/f2D+pSoBUztlAyxfFe&#10;DyMmqcoKeZnit+dHz8YYWUdkRoSSLMVrZvHB5OmT/UonrK9yJTJmECSRNql0inPndBJFluasJHZP&#10;aSbByJUpiQPRXEaZIRVkL0XU7/VGUaVMpo2izFrQHrZGPAn5OWfUnXJumUMixdCbC18Tvgv/jSb7&#10;JLk0ROcF7dog/9BFSQoJRXepDokjaGmK31KVBTXKKu72qCojxXlBWbgD3CbuPbjNWU40C3cBcKze&#10;wWT/X1p6spobVGQpHmIkSQlPtPnUfG9um1vUXG8+Nz82V811c7O5ShAYfoLuY/Ot+eKFr0H80NyA&#10;OPRIVtomkPBMz00nWTh6WGpuSv+HC6M6oL/eoc9qhygox6PBYDCKMaJg68fxYNwb+6zRXbg21r1i&#10;qkT+kGIuVDXLiXFT4ZiRxLF5y4TwFGR1bF0bv43zLQjpdb7VtrlwcmvBWuMbxgGO0KNXBCKymTBo&#10;RYBChFIm3ahrS0jw9l68EGIXOAjV/xjY+ftQFkj6N8G7iFBZSbcLLgupzGPVhYu7lnnrv0WgvbeH&#10;wNWLOvAgeHrNQmVr4IZR7dBYTY8KgP2YWDcnBqYE5gkm353Cx79EilV3wihX5v1jeu8P5AUrRhVM&#10;XYrtuyUxDCPxWgKtX8bDoR/TIAyfv+iDYO5bFvctclnOFLwKcAa6C0fv78RWy40qL2BBTH1VMBFJ&#10;oXaKqTNbYebabQArhrLpNLjBaGrijuWZpj65x9kz6Ly+IEZ33HNA2xO1nVCSPGBb6+sjpZouneJF&#10;oOIdrt0LwFgHhncryO+N+3LwuluUk18AAAD//wMAUEsDBBQABgAIAAAAIQBwsoUE3QAAAAcBAAAP&#10;AAAAZHJzL2Rvd25yZXYueG1sTI/dSsNAFITvBd9hOYJ3dmNDQ0xzUkQQQazV2gfYZE+ywf0J2U0T&#10;397tlV4OM8x8U+4Wo9mZRt87i3C/SoCRbZzsbYdw+nq+y4H5IKwU2llC+CEPu+r6qhSFdLP9pPMx&#10;dCyWWF8IBBXCUHDuG0VG+JUbyEavdaMRIcqx43IUcyw3mq+TJONG9DYuKDHQk6Lm+zgZhOajfZ26&#10;Wr9lLwf1vs8l389Ti3h7szxugQVawl8YLvgRHarIVLvJSs80QjwSEDYpsIuZbh4yYDVCmuZr4FXJ&#10;//NXvwAAAP//AwBQSwECLQAUAAYACAAAACEAtoM4kv4AAADhAQAAEwAAAAAAAAAAAAAAAAAAAAAA&#10;W0NvbnRlbnRfVHlwZXNdLnhtbFBLAQItABQABgAIAAAAIQA4/SH/1gAAAJQBAAALAAAAAAAAAAAA&#10;AAAAAC8BAABfcmVscy8ucmVsc1BLAQItABQABgAIAAAAIQBkNMUEqgIAAHAFAAAOAAAAAAAAAAAA&#10;AAAAAC4CAABkcnMvZTJvRG9jLnhtbFBLAQItABQABgAIAAAAIQBwsoUE3QAAAAcBAAAPAAAAAAAA&#10;AAAAAAAAAAQFAABkcnMvZG93bnJldi54bWxQSwUGAAAAAAQABADzAAAADgYAAAAA&#10;" fillcolor="#77b64e [3033]" stroked="f">
                <v:fill color2="#6eaa46 [3177]" rotate="t" colors="0 #81b861;.5 #6fb242;1 #61a235" focus="100%" type="gradient">
                  <o:fill v:ext="view" type="gradientUnscaled"/>
                </v:fill>
                <v:shadow on="t" color="black" opacity="41287f" offset="0,1.5pt"/>
                <v:textbox>
                  <w:txbxContent>
                    <w:p w:rsidR="00F24CF0" w:rsidRPr="00497CA7" w:rsidRDefault="00F24CF0" w:rsidP="00F24CF0">
                      <w:pPr>
                        <w:jc w:val="center"/>
                        <w:rPr>
                          <w:rFonts w:cs="mohammad bold art"/>
                          <w:color w:val="FFFFFF" w:themeColor="background1"/>
                          <w:sz w:val="72"/>
                          <w:szCs w:val="72"/>
                          <w:u w:val="single"/>
                          <w:rtl/>
                        </w:rPr>
                      </w:pPr>
                      <w:r w:rsidRPr="00497CA7">
                        <w:rPr>
                          <w:rFonts w:cs="mohammad bold art" w:hint="cs"/>
                          <w:color w:val="FFFFFF" w:themeColor="background1"/>
                          <w:sz w:val="72"/>
                          <w:szCs w:val="72"/>
                          <w:u w:val="single"/>
                          <w:rtl/>
                        </w:rPr>
                        <w:t xml:space="preserve">الدليل الإداري </w:t>
                      </w:r>
                    </w:p>
                    <w:p w:rsidR="00F24CF0" w:rsidRPr="00497CA7" w:rsidRDefault="00F24CF0" w:rsidP="00F24CF0">
                      <w:pPr>
                        <w:jc w:val="center"/>
                        <w:rPr>
                          <w:rFonts w:cs="mohammad bold art"/>
                          <w:color w:val="FFFFFF" w:themeColor="background1"/>
                          <w:sz w:val="72"/>
                          <w:szCs w:val="72"/>
                          <w:u w:val="single"/>
                          <w:rtl/>
                        </w:rPr>
                      </w:pPr>
                      <w:r w:rsidRPr="00497CA7">
                        <w:rPr>
                          <w:rFonts w:cs="mohammad bold art" w:hint="cs"/>
                          <w:color w:val="FFFFFF" w:themeColor="background1"/>
                          <w:sz w:val="72"/>
                          <w:szCs w:val="72"/>
                          <w:u w:val="single"/>
                          <w:rtl/>
                        </w:rPr>
                        <w:t>جداول الصلاحيات</w:t>
                      </w:r>
                    </w:p>
                  </w:txbxContent>
                </v:textbox>
                <w10:wrap anchorx="margin"/>
              </v:shape>
            </w:pict>
          </mc:Fallback>
        </mc:AlternateContent>
      </w: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F24CF0" w:rsidP="00A0339A">
      <w:pPr>
        <w:spacing w:line="360" w:lineRule="auto"/>
        <w:jc w:val="center"/>
        <w:rPr>
          <w:rFonts w:ascii="Arial" w:hAnsi="Arial" w:cs="Arial"/>
          <w:b/>
          <w:bCs/>
          <w:color w:val="833C0B" w:themeColor="accent2" w:themeShade="80"/>
          <w:sz w:val="28"/>
          <w:rtl/>
        </w:rPr>
      </w:pPr>
    </w:p>
    <w:p w:rsidR="00F24CF0" w:rsidRPr="00A0339A" w:rsidRDefault="00F24CF0" w:rsidP="00A0339A">
      <w:pPr>
        <w:spacing w:line="360" w:lineRule="auto"/>
        <w:jc w:val="center"/>
        <w:rPr>
          <w:rFonts w:ascii="Arial" w:hAnsi="Arial" w:cs="Arial"/>
          <w:color w:val="833C0B" w:themeColor="accent2" w:themeShade="80"/>
          <w:sz w:val="28"/>
          <w:rtl/>
        </w:rPr>
      </w:pPr>
    </w:p>
    <w:p w:rsidR="00F24CF0" w:rsidRPr="00A0339A" w:rsidRDefault="00F24CF0" w:rsidP="00A0339A">
      <w:pPr>
        <w:spacing w:line="360" w:lineRule="auto"/>
        <w:jc w:val="center"/>
        <w:rPr>
          <w:rFonts w:ascii="Arial" w:hAnsi="Arial" w:cs="Arial"/>
          <w:color w:val="833C0B" w:themeColor="accent2" w:themeShade="80"/>
          <w:sz w:val="28"/>
          <w:rtl/>
        </w:rPr>
      </w:pPr>
    </w:p>
    <w:p w:rsidR="00F24CF0" w:rsidRPr="00A0339A" w:rsidRDefault="00F24CF0" w:rsidP="00A0339A">
      <w:pPr>
        <w:spacing w:line="360" w:lineRule="auto"/>
        <w:jc w:val="center"/>
        <w:rPr>
          <w:rFonts w:ascii="Arial" w:hAnsi="Arial" w:cs="Arial"/>
          <w:color w:val="833C0B" w:themeColor="accent2" w:themeShade="80"/>
          <w:sz w:val="28"/>
          <w:rtl/>
        </w:rPr>
      </w:pPr>
    </w:p>
    <w:p w:rsidR="00F24CF0" w:rsidRPr="00A0339A" w:rsidRDefault="00F24CF0" w:rsidP="00A0339A">
      <w:pPr>
        <w:spacing w:line="360" w:lineRule="auto"/>
        <w:jc w:val="center"/>
        <w:rPr>
          <w:rFonts w:ascii="Arial" w:hAnsi="Arial" w:cs="Arial"/>
          <w:sz w:val="28"/>
          <w:rtl/>
        </w:rPr>
      </w:pPr>
      <w:r w:rsidRPr="00A0339A">
        <w:rPr>
          <w:rFonts w:ascii="Arial" w:hAnsi="Arial" w:cs="Arial"/>
          <w:sz w:val="28"/>
          <w:rtl/>
        </w:rPr>
        <w:t>الفصل الأول:    الاستراتيجيات والخطط والموازنات التقديرية</w:t>
      </w:r>
    </w:p>
    <w:tbl>
      <w:tblPr>
        <w:tblpPr w:leftFromText="180" w:rightFromText="180" w:vertAnchor="text" w:tblpXSpec="center" w:tblpY="1"/>
        <w:tblOverlap w:val="never"/>
        <w:bidiVisual/>
        <w:tblW w:w="158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81"/>
        <w:gridCol w:w="3659"/>
        <w:gridCol w:w="900"/>
        <w:gridCol w:w="1260"/>
        <w:gridCol w:w="1260"/>
        <w:gridCol w:w="1284"/>
        <w:gridCol w:w="1416"/>
        <w:gridCol w:w="1228"/>
        <w:gridCol w:w="1472"/>
        <w:gridCol w:w="1260"/>
        <w:gridCol w:w="1588"/>
      </w:tblGrid>
      <w:tr w:rsidR="00F24CF0" w:rsidRPr="00A0339A" w:rsidTr="00BA7680">
        <w:trPr>
          <w:cantSplit/>
        </w:trPr>
        <w:tc>
          <w:tcPr>
            <w:tcW w:w="481" w:type="dxa"/>
            <w:vMerge w:val="restart"/>
            <w:shd w:val="clear" w:color="auto" w:fill="538135" w:themeFill="accent6" w:themeFillShade="BF"/>
            <w:vAlign w:val="center"/>
          </w:tcPr>
          <w:p w:rsidR="00F24CF0" w:rsidRPr="00A0339A" w:rsidRDefault="00F24CF0" w:rsidP="00A0339A">
            <w:pPr>
              <w:spacing w:line="360" w:lineRule="auto"/>
              <w:jc w:val="center"/>
              <w:rPr>
                <w:rFonts w:ascii="Arial" w:hAnsi="Arial" w:cs="Arial"/>
                <w:b/>
                <w:bCs/>
                <w:szCs w:val="24"/>
              </w:rPr>
            </w:pPr>
            <w:r w:rsidRPr="00A0339A">
              <w:rPr>
                <w:rFonts w:ascii="Arial" w:hAnsi="Arial" w:cs="Arial"/>
                <w:b/>
                <w:bCs/>
                <w:color w:val="FFFFFF" w:themeColor="background1"/>
                <w:szCs w:val="24"/>
                <w:rtl/>
              </w:rPr>
              <w:t>م</w:t>
            </w:r>
          </w:p>
        </w:tc>
        <w:tc>
          <w:tcPr>
            <w:tcW w:w="3659" w:type="dxa"/>
            <w:vMerge w:val="restart"/>
            <w:shd w:val="clear" w:color="auto" w:fill="538135" w:themeFill="accent6" w:themeFillShade="BF"/>
            <w:vAlign w:val="center"/>
          </w:tcPr>
          <w:p w:rsidR="00F24CF0" w:rsidRPr="00A0339A" w:rsidRDefault="00F24CF0" w:rsidP="00A0339A">
            <w:pPr>
              <w:spacing w:line="360" w:lineRule="auto"/>
              <w:jc w:val="center"/>
              <w:rPr>
                <w:rFonts w:ascii="Arial" w:hAnsi="Arial" w:cs="Arial"/>
                <w:b/>
                <w:bCs/>
                <w:color w:val="FFFFFF" w:themeColor="background1"/>
                <w:szCs w:val="24"/>
              </w:rPr>
            </w:pPr>
            <w:r w:rsidRPr="00A0339A">
              <w:rPr>
                <w:rFonts w:ascii="Arial" w:hAnsi="Arial" w:cs="Arial"/>
                <w:b/>
                <w:bCs/>
                <w:color w:val="FFFFFF" w:themeColor="background1"/>
                <w:szCs w:val="24"/>
                <w:rtl/>
              </w:rPr>
              <w:t>بند الصلاحي</w:t>
            </w:r>
            <w:r w:rsidRPr="00A0339A">
              <w:rPr>
                <w:rFonts w:ascii="Arial" w:hAnsi="Arial" w:cs="Arial"/>
                <w:b/>
                <w:bCs/>
                <w:color w:val="FFFFFF" w:themeColor="background1"/>
                <w:szCs w:val="24"/>
                <w:shd w:val="clear" w:color="auto" w:fill="538135" w:themeFill="accent6" w:themeFillShade="BF"/>
                <w:rtl/>
              </w:rPr>
              <w:t>ة</w:t>
            </w:r>
          </w:p>
        </w:tc>
        <w:tc>
          <w:tcPr>
            <w:tcW w:w="11668" w:type="dxa"/>
            <w:gridSpan w:val="9"/>
            <w:shd w:val="clear" w:color="auto" w:fill="538135" w:themeFill="accent6" w:themeFillShade="BF"/>
            <w:vAlign w:val="center"/>
          </w:tcPr>
          <w:p w:rsidR="00F24CF0" w:rsidRPr="00A0339A" w:rsidRDefault="00F24CF0" w:rsidP="00A0339A">
            <w:pPr>
              <w:spacing w:line="360" w:lineRule="auto"/>
              <w:jc w:val="center"/>
              <w:rPr>
                <w:rFonts w:ascii="Arial" w:hAnsi="Arial" w:cs="Arial"/>
                <w:b/>
                <w:bCs/>
                <w:color w:val="FFFFFF" w:themeColor="background1"/>
                <w:szCs w:val="24"/>
              </w:rPr>
            </w:pPr>
            <w:r w:rsidRPr="00A0339A">
              <w:rPr>
                <w:rFonts w:ascii="Arial" w:hAnsi="Arial" w:cs="Arial"/>
                <w:b/>
                <w:bCs/>
                <w:color w:val="FFFFFF" w:themeColor="background1"/>
                <w:szCs w:val="24"/>
                <w:rtl/>
              </w:rPr>
              <w:t>صـــــــــاحب الصـــــــلاحـــــية</w:t>
            </w:r>
          </w:p>
        </w:tc>
      </w:tr>
      <w:tr w:rsidR="00F24CF0" w:rsidRPr="00A0339A" w:rsidTr="00BA7680">
        <w:trPr>
          <w:cantSplit/>
        </w:trPr>
        <w:tc>
          <w:tcPr>
            <w:tcW w:w="481" w:type="dxa"/>
            <w:vMerge/>
            <w:shd w:val="clear" w:color="auto" w:fill="538135" w:themeFill="accent6" w:themeFillShade="BF"/>
            <w:vAlign w:val="center"/>
          </w:tcPr>
          <w:p w:rsidR="00F24CF0" w:rsidRPr="00A0339A" w:rsidRDefault="00F24CF0" w:rsidP="00A0339A">
            <w:pPr>
              <w:spacing w:line="360" w:lineRule="auto"/>
              <w:jc w:val="center"/>
              <w:rPr>
                <w:rFonts w:ascii="Arial" w:hAnsi="Arial" w:cs="Arial"/>
                <w:szCs w:val="24"/>
              </w:rPr>
            </w:pPr>
          </w:p>
        </w:tc>
        <w:tc>
          <w:tcPr>
            <w:tcW w:w="3659" w:type="dxa"/>
            <w:vMerge/>
            <w:shd w:val="clear" w:color="auto" w:fill="538135" w:themeFill="accent6" w:themeFillShade="BF"/>
            <w:vAlign w:val="center"/>
          </w:tcPr>
          <w:p w:rsidR="00F24CF0" w:rsidRPr="00A0339A" w:rsidRDefault="00F24CF0" w:rsidP="00A0339A">
            <w:pPr>
              <w:spacing w:line="360" w:lineRule="auto"/>
              <w:jc w:val="center"/>
              <w:rPr>
                <w:rFonts w:ascii="Arial" w:hAnsi="Arial" w:cs="Arial"/>
                <w:szCs w:val="24"/>
              </w:rPr>
            </w:pPr>
          </w:p>
        </w:tc>
        <w:tc>
          <w:tcPr>
            <w:tcW w:w="900" w:type="dxa"/>
            <w:shd w:val="clear" w:color="auto" w:fill="C5E0B3" w:themeFill="accent6" w:themeFillTint="66"/>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مجلس الإدارة</w:t>
            </w:r>
          </w:p>
        </w:tc>
        <w:tc>
          <w:tcPr>
            <w:tcW w:w="1260" w:type="dxa"/>
            <w:shd w:val="clear" w:color="auto" w:fill="C5E0B3" w:themeFill="accent6" w:themeFillTint="66"/>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رئيس مجلس الإدارة</w:t>
            </w:r>
          </w:p>
        </w:tc>
        <w:tc>
          <w:tcPr>
            <w:tcW w:w="1260" w:type="dxa"/>
            <w:shd w:val="clear" w:color="auto" w:fill="C5E0B3" w:themeFill="accent6" w:themeFillTint="66"/>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المدير التنفيذي</w:t>
            </w:r>
          </w:p>
        </w:tc>
        <w:tc>
          <w:tcPr>
            <w:tcW w:w="1284" w:type="dxa"/>
            <w:shd w:val="clear" w:color="auto" w:fill="C5E0B3" w:themeFill="accent6" w:themeFillTint="66"/>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 xml:space="preserve">إدارة الموارد البشرية  </w:t>
            </w:r>
          </w:p>
        </w:tc>
        <w:tc>
          <w:tcPr>
            <w:tcW w:w="1416" w:type="dxa"/>
            <w:shd w:val="clear" w:color="auto" w:fill="C5E0B3" w:themeFill="accent6" w:themeFillTint="66"/>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 xml:space="preserve">الإدارة المالية </w:t>
            </w:r>
          </w:p>
        </w:tc>
        <w:tc>
          <w:tcPr>
            <w:tcW w:w="1228" w:type="dxa"/>
            <w:shd w:val="clear" w:color="auto" w:fill="C5E0B3" w:themeFill="accent6" w:themeFillTint="66"/>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 xml:space="preserve">إدارة الرعاية والتأهيل </w:t>
            </w:r>
          </w:p>
        </w:tc>
        <w:tc>
          <w:tcPr>
            <w:tcW w:w="1472" w:type="dxa"/>
            <w:shd w:val="clear" w:color="auto" w:fill="C5E0B3" w:themeFill="accent6" w:themeFillTint="66"/>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 xml:space="preserve">إدارة تنمية الموارد المالية </w:t>
            </w:r>
          </w:p>
        </w:tc>
        <w:tc>
          <w:tcPr>
            <w:tcW w:w="1260" w:type="dxa"/>
            <w:shd w:val="clear" w:color="auto" w:fill="C5E0B3" w:themeFill="accent6" w:themeFillTint="66"/>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 xml:space="preserve">القسم النسائي </w:t>
            </w:r>
          </w:p>
        </w:tc>
        <w:tc>
          <w:tcPr>
            <w:tcW w:w="1588" w:type="dxa"/>
            <w:shd w:val="clear" w:color="auto" w:fill="C5E0B3" w:themeFill="accent6" w:themeFillTint="66"/>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المدقق الداخلي</w:t>
            </w:r>
          </w:p>
        </w:tc>
      </w:tr>
      <w:tr w:rsidR="00F24CF0" w:rsidRPr="00A0339A" w:rsidTr="00F24CF0">
        <w:trPr>
          <w:cantSplit/>
        </w:trPr>
        <w:tc>
          <w:tcPr>
            <w:tcW w:w="481" w:type="dxa"/>
            <w:vAlign w:val="center"/>
          </w:tcPr>
          <w:p w:rsidR="00F24CF0" w:rsidRPr="00A0339A" w:rsidRDefault="00F24CF0" w:rsidP="00A0339A">
            <w:pPr>
              <w:numPr>
                <w:ilvl w:val="0"/>
                <w:numId w:val="23"/>
              </w:numPr>
              <w:spacing w:line="360" w:lineRule="auto"/>
              <w:jc w:val="center"/>
              <w:rPr>
                <w:rFonts w:ascii="Arial" w:hAnsi="Arial" w:cs="Arial"/>
                <w:szCs w:val="24"/>
              </w:rPr>
            </w:pPr>
          </w:p>
        </w:tc>
        <w:tc>
          <w:tcPr>
            <w:tcW w:w="3659"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الاستراتيجية العامة للجمعية</w:t>
            </w:r>
          </w:p>
        </w:tc>
        <w:tc>
          <w:tcPr>
            <w:tcW w:w="90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 ويتابع</w:t>
            </w:r>
          </w:p>
        </w:tc>
        <w:tc>
          <w:tcPr>
            <w:tcW w:w="12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ينفذ</w:t>
            </w:r>
          </w:p>
        </w:tc>
        <w:tc>
          <w:tcPr>
            <w:tcW w:w="1416"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ينفذ</w:t>
            </w:r>
          </w:p>
        </w:tc>
        <w:tc>
          <w:tcPr>
            <w:tcW w:w="1228"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ينفذ</w:t>
            </w:r>
          </w:p>
        </w:tc>
        <w:tc>
          <w:tcPr>
            <w:tcW w:w="147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ينفذ</w:t>
            </w: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ينفذ</w:t>
            </w:r>
          </w:p>
        </w:tc>
        <w:tc>
          <w:tcPr>
            <w:tcW w:w="1588"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ينفذ</w:t>
            </w:r>
          </w:p>
        </w:tc>
      </w:tr>
      <w:tr w:rsidR="00F24CF0" w:rsidRPr="00A0339A" w:rsidTr="00F24CF0">
        <w:trPr>
          <w:cantSplit/>
        </w:trPr>
        <w:tc>
          <w:tcPr>
            <w:tcW w:w="481" w:type="dxa"/>
            <w:vAlign w:val="center"/>
          </w:tcPr>
          <w:p w:rsidR="00F24CF0" w:rsidRPr="00A0339A" w:rsidRDefault="00F24CF0" w:rsidP="00A0339A">
            <w:pPr>
              <w:numPr>
                <w:ilvl w:val="0"/>
                <w:numId w:val="23"/>
              </w:numPr>
              <w:spacing w:line="360" w:lineRule="auto"/>
              <w:jc w:val="center"/>
              <w:rPr>
                <w:rFonts w:ascii="Arial" w:hAnsi="Arial" w:cs="Arial"/>
                <w:szCs w:val="24"/>
                <w:rtl/>
              </w:rPr>
            </w:pPr>
          </w:p>
        </w:tc>
        <w:tc>
          <w:tcPr>
            <w:tcW w:w="3659"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اللوائح الإدارية للجمعية</w:t>
            </w:r>
          </w:p>
        </w:tc>
        <w:tc>
          <w:tcPr>
            <w:tcW w:w="90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2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وينفذ</w:t>
            </w:r>
          </w:p>
        </w:tc>
        <w:tc>
          <w:tcPr>
            <w:tcW w:w="1416"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يراجع وينفذ ويتابع</w:t>
            </w:r>
          </w:p>
        </w:tc>
        <w:tc>
          <w:tcPr>
            <w:tcW w:w="1228"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ينفذ</w:t>
            </w:r>
          </w:p>
        </w:tc>
        <w:tc>
          <w:tcPr>
            <w:tcW w:w="147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ينفذ</w:t>
            </w: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ينفذ</w:t>
            </w:r>
          </w:p>
        </w:tc>
        <w:tc>
          <w:tcPr>
            <w:tcW w:w="1588"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ينفذ</w:t>
            </w:r>
          </w:p>
        </w:tc>
      </w:tr>
      <w:tr w:rsidR="00F24CF0" w:rsidRPr="00A0339A" w:rsidTr="00F24CF0">
        <w:trPr>
          <w:cantSplit/>
        </w:trPr>
        <w:tc>
          <w:tcPr>
            <w:tcW w:w="481" w:type="dxa"/>
            <w:vAlign w:val="center"/>
          </w:tcPr>
          <w:p w:rsidR="00F24CF0" w:rsidRPr="00A0339A" w:rsidRDefault="00F24CF0" w:rsidP="00A0339A">
            <w:pPr>
              <w:numPr>
                <w:ilvl w:val="0"/>
                <w:numId w:val="23"/>
              </w:numPr>
              <w:spacing w:line="360" w:lineRule="auto"/>
              <w:jc w:val="center"/>
              <w:rPr>
                <w:rFonts w:ascii="Arial" w:hAnsi="Arial" w:cs="Arial"/>
                <w:szCs w:val="24"/>
              </w:rPr>
            </w:pPr>
          </w:p>
        </w:tc>
        <w:tc>
          <w:tcPr>
            <w:tcW w:w="3659"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السياسات واللوائح المالية للجمعية</w:t>
            </w:r>
          </w:p>
        </w:tc>
        <w:tc>
          <w:tcPr>
            <w:tcW w:w="90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2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ينفذ</w:t>
            </w:r>
          </w:p>
        </w:tc>
        <w:tc>
          <w:tcPr>
            <w:tcW w:w="1416"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وينفذ ويتابع</w:t>
            </w:r>
          </w:p>
        </w:tc>
        <w:tc>
          <w:tcPr>
            <w:tcW w:w="1228"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ينفذ</w:t>
            </w:r>
          </w:p>
        </w:tc>
        <w:tc>
          <w:tcPr>
            <w:tcW w:w="147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ينفذ</w:t>
            </w: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ينفذ</w:t>
            </w:r>
          </w:p>
        </w:tc>
        <w:tc>
          <w:tcPr>
            <w:tcW w:w="1588"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ينفذ</w:t>
            </w:r>
          </w:p>
        </w:tc>
      </w:tr>
      <w:tr w:rsidR="00F24CF0" w:rsidRPr="00A0339A" w:rsidTr="00F24CF0">
        <w:trPr>
          <w:cantSplit/>
        </w:trPr>
        <w:tc>
          <w:tcPr>
            <w:tcW w:w="481" w:type="dxa"/>
            <w:vAlign w:val="center"/>
          </w:tcPr>
          <w:p w:rsidR="00F24CF0" w:rsidRPr="00A0339A" w:rsidRDefault="00F24CF0" w:rsidP="00A0339A">
            <w:pPr>
              <w:numPr>
                <w:ilvl w:val="0"/>
                <w:numId w:val="23"/>
              </w:numPr>
              <w:spacing w:line="360" w:lineRule="auto"/>
              <w:jc w:val="center"/>
              <w:rPr>
                <w:rFonts w:ascii="Arial" w:hAnsi="Arial" w:cs="Arial"/>
                <w:szCs w:val="24"/>
              </w:rPr>
            </w:pPr>
          </w:p>
        </w:tc>
        <w:tc>
          <w:tcPr>
            <w:tcW w:w="3659"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الموازنة التقديرية العامة للجمعية</w:t>
            </w:r>
          </w:p>
        </w:tc>
        <w:tc>
          <w:tcPr>
            <w:tcW w:w="90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26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 ويعزز</w:t>
            </w:r>
          </w:p>
        </w:tc>
        <w:tc>
          <w:tcPr>
            <w:tcW w:w="128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416"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وينفذ ويتابع</w:t>
            </w:r>
          </w:p>
        </w:tc>
        <w:tc>
          <w:tcPr>
            <w:tcW w:w="1228"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47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6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88"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F24CF0">
        <w:trPr>
          <w:cantSplit/>
        </w:trPr>
        <w:tc>
          <w:tcPr>
            <w:tcW w:w="481" w:type="dxa"/>
            <w:vAlign w:val="center"/>
          </w:tcPr>
          <w:p w:rsidR="00F24CF0" w:rsidRPr="00A0339A" w:rsidRDefault="00F24CF0" w:rsidP="00A0339A">
            <w:pPr>
              <w:numPr>
                <w:ilvl w:val="0"/>
                <w:numId w:val="23"/>
              </w:numPr>
              <w:spacing w:line="360" w:lineRule="auto"/>
              <w:jc w:val="center"/>
              <w:rPr>
                <w:rFonts w:ascii="Arial" w:hAnsi="Arial" w:cs="Arial"/>
                <w:szCs w:val="24"/>
              </w:rPr>
            </w:pPr>
          </w:p>
        </w:tc>
        <w:tc>
          <w:tcPr>
            <w:tcW w:w="3659"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الموازنات التقديرية الفرعية</w:t>
            </w:r>
          </w:p>
        </w:tc>
        <w:tc>
          <w:tcPr>
            <w:tcW w:w="900" w:type="dxa"/>
            <w:shd w:val="clear" w:color="auto" w:fill="auto"/>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6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2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w:t>
            </w:r>
          </w:p>
        </w:tc>
        <w:tc>
          <w:tcPr>
            <w:tcW w:w="1416"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يراجع  وينفذ ويتابع</w:t>
            </w:r>
          </w:p>
        </w:tc>
        <w:tc>
          <w:tcPr>
            <w:tcW w:w="1228"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w:t>
            </w:r>
          </w:p>
        </w:tc>
        <w:tc>
          <w:tcPr>
            <w:tcW w:w="147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w:t>
            </w: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w:t>
            </w:r>
          </w:p>
        </w:tc>
        <w:tc>
          <w:tcPr>
            <w:tcW w:w="1588"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r>
      <w:tr w:rsidR="00F24CF0" w:rsidRPr="00A0339A" w:rsidTr="00F24CF0">
        <w:trPr>
          <w:cantSplit/>
        </w:trPr>
        <w:tc>
          <w:tcPr>
            <w:tcW w:w="481" w:type="dxa"/>
            <w:vMerge w:val="restart"/>
            <w:vAlign w:val="center"/>
          </w:tcPr>
          <w:p w:rsidR="00F24CF0" w:rsidRPr="00A0339A" w:rsidRDefault="00F24CF0" w:rsidP="00A0339A">
            <w:pPr>
              <w:numPr>
                <w:ilvl w:val="0"/>
                <w:numId w:val="23"/>
              </w:numPr>
              <w:spacing w:line="360" w:lineRule="auto"/>
              <w:jc w:val="center"/>
              <w:rPr>
                <w:rFonts w:ascii="Arial" w:hAnsi="Arial" w:cs="Arial"/>
                <w:szCs w:val="24"/>
              </w:rPr>
            </w:pPr>
          </w:p>
        </w:tc>
        <w:tc>
          <w:tcPr>
            <w:tcW w:w="3659"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المناقلة بين بنود الموازنة الجارية:</w:t>
            </w:r>
          </w:p>
          <w:p w:rsidR="00F24CF0" w:rsidRPr="00A0339A" w:rsidRDefault="00F24CF0" w:rsidP="00A0339A">
            <w:pPr>
              <w:spacing w:line="360" w:lineRule="auto"/>
              <w:ind w:firstLine="252"/>
              <w:jc w:val="center"/>
              <w:rPr>
                <w:rFonts w:ascii="Arial" w:hAnsi="Arial" w:cs="Arial"/>
                <w:szCs w:val="24"/>
              </w:rPr>
            </w:pPr>
            <w:r w:rsidRPr="00A0339A">
              <w:rPr>
                <w:rFonts w:ascii="Arial" w:hAnsi="Arial" w:cs="Arial"/>
                <w:szCs w:val="24"/>
                <w:rtl/>
              </w:rPr>
              <w:t>6-1 في حدود الموازنة العامة</w:t>
            </w:r>
          </w:p>
        </w:tc>
        <w:tc>
          <w:tcPr>
            <w:tcW w:w="90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60" w:type="dxa"/>
            <w:shd w:val="clear" w:color="auto" w:fill="auto"/>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إحاطة</w:t>
            </w: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28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416"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 وينفذ</w:t>
            </w:r>
          </w:p>
        </w:tc>
        <w:tc>
          <w:tcPr>
            <w:tcW w:w="1228"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47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6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88"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r>
      <w:tr w:rsidR="00F24CF0" w:rsidRPr="00A0339A" w:rsidTr="00F24CF0">
        <w:trPr>
          <w:cantSplit/>
        </w:trPr>
        <w:tc>
          <w:tcPr>
            <w:tcW w:w="481" w:type="dxa"/>
            <w:vMerge/>
            <w:vAlign w:val="center"/>
          </w:tcPr>
          <w:p w:rsidR="00F24CF0" w:rsidRPr="00A0339A" w:rsidRDefault="00F24CF0" w:rsidP="00A0339A">
            <w:pPr>
              <w:numPr>
                <w:ilvl w:val="0"/>
                <w:numId w:val="23"/>
              </w:numPr>
              <w:spacing w:line="360" w:lineRule="auto"/>
              <w:jc w:val="center"/>
              <w:rPr>
                <w:rFonts w:ascii="Arial" w:hAnsi="Arial" w:cs="Arial"/>
                <w:szCs w:val="24"/>
              </w:rPr>
            </w:pPr>
          </w:p>
        </w:tc>
        <w:tc>
          <w:tcPr>
            <w:tcW w:w="3659" w:type="dxa"/>
            <w:vAlign w:val="center"/>
          </w:tcPr>
          <w:p w:rsidR="00F24CF0" w:rsidRPr="00A0339A" w:rsidRDefault="00F24CF0" w:rsidP="00A0339A">
            <w:pPr>
              <w:spacing w:line="360" w:lineRule="auto"/>
              <w:ind w:firstLine="252"/>
              <w:jc w:val="center"/>
              <w:rPr>
                <w:rFonts w:ascii="Arial" w:hAnsi="Arial" w:cs="Arial"/>
                <w:szCs w:val="24"/>
              </w:rPr>
            </w:pPr>
            <w:r w:rsidRPr="00A0339A">
              <w:rPr>
                <w:rFonts w:ascii="Arial" w:hAnsi="Arial" w:cs="Arial"/>
                <w:szCs w:val="24"/>
                <w:rtl/>
              </w:rPr>
              <w:t>6-2 إضافة بند جديد في حدود الموازنة العامة</w:t>
            </w:r>
          </w:p>
        </w:tc>
        <w:tc>
          <w:tcPr>
            <w:tcW w:w="90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60" w:type="dxa"/>
            <w:shd w:val="clear" w:color="auto" w:fill="auto"/>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إحاطة</w:t>
            </w:r>
          </w:p>
          <w:p w:rsidR="00F24CF0" w:rsidRPr="00A0339A" w:rsidRDefault="00F24CF0" w:rsidP="00A0339A">
            <w:pPr>
              <w:spacing w:line="360" w:lineRule="auto"/>
              <w:rPr>
                <w:rFonts w:ascii="Arial" w:hAnsi="Arial" w:cs="Arial"/>
                <w:szCs w:val="24"/>
                <w:rtl/>
              </w:rPr>
            </w:pP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28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416"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 وينفذ</w:t>
            </w:r>
          </w:p>
        </w:tc>
        <w:tc>
          <w:tcPr>
            <w:tcW w:w="1228"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47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6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88" w:type="dxa"/>
            <w:vAlign w:val="center"/>
          </w:tcPr>
          <w:p w:rsidR="00F24CF0" w:rsidRPr="00A0339A" w:rsidRDefault="00F24CF0" w:rsidP="00A0339A">
            <w:pPr>
              <w:spacing w:line="360" w:lineRule="auto"/>
              <w:jc w:val="center"/>
              <w:rPr>
                <w:rFonts w:ascii="Arial" w:hAnsi="Arial" w:cs="Arial"/>
                <w:szCs w:val="24"/>
              </w:rPr>
            </w:pPr>
          </w:p>
        </w:tc>
      </w:tr>
      <w:tr w:rsidR="00F24CF0" w:rsidRPr="00A0339A" w:rsidTr="00F24CF0">
        <w:trPr>
          <w:cantSplit/>
        </w:trPr>
        <w:tc>
          <w:tcPr>
            <w:tcW w:w="481" w:type="dxa"/>
            <w:vAlign w:val="center"/>
          </w:tcPr>
          <w:p w:rsidR="00F24CF0" w:rsidRPr="00A0339A" w:rsidRDefault="00F24CF0" w:rsidP="00A0339A">
            <w:pPr>
              <w:numPr>
                <w:ilvl w:val="0"/>
                <w:numId w:val="23"/>
              </w:numPr>
              <w:spacing w:line="360" w:lineRule="auto"/>
              <w:jc w:val="center"/>
              <w:rPr>
                <w:rFonts w:ascii="Arial" w:hAnsi="Arial" w:cs="Arial"/>
                <w:szCs w:val="24"/>
              </w:rPr>
            </w:pPr>
          </w:p>
        </w:tc>
        <w:tc>
          <w:tcPr>
            <w:tcW w:w="365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إضافة بنود جديدة للموازنة التقديرية</w:t>
            </w:r>
          </w:p>
        </w:tc>
        <w:tc>
          <w:tcPr>
            <w:tcW w:w="90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28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416"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يقترح</w:t>
            </w:r>
          </w:p>
        </w:tc>
        <w:tc>
          <w:tcPr>
            <w:tcW w:w="1228"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47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6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88"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r>
      <w:tr w:rsidR="00F24CF0" w:rsidRPr="00A0339A" w:rsidTr="00F24CF0">
        <w:trPr>
          <w:cantSplit/>
        </w:trPr>
        <w:tc>
          <w:tcPr>
            <w:tcW w:w="481" w:type="dxa"/>
            <w:vMerge w:val="restart"/>
            <w:vAlign w:val="center"/>
          </w:tcPr>
          <w:p w:rsidR="00F24CF0" w:rsidRPr="00A0339A" w:rsidRDefault="00F24CF0" w:rsidP="00A0339A">
            <w:pPr>
              <w:numPr>
                <w:ilvl w:val="0"/>
                <w:numId w:val="23"/>
              </w:numPr>
              <w:spacing w:line="360" w:lineRule="auto"/>
              <w:jc w:val="center"/>
              <w:rPr>
                <w:rFonts w:ascii="Arial" w:hAnsi="Arial" w:cs="Arial"/>
                <w:szCs w:val="24"/>
              </w:rPr>
            </w:pPr>
          </w:p>
        </w:tc>
        <w:tc>
          <w:tcPr>
            <w:tcW w:w="365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u w:val="single"/>
                <w:rtl/>
              </w:rPr>
              <w:t>التجاوز في بند من بنود الموازنة المعتمدة</w:t>
            </w:r>
            <w:r w:rsidRPr="00A0339A">
              <w:rPr>
                <w:rFonts w:ascii="Arial" w:hAnsi="Arial" w:cs="Arial"/>
                <w:szCs w:val="24"/>
                <w:rtl/>
              </w:rPr>
              <w:t xml:space="preserve"> :</w:t>
            </w:r>
          </w:p>
          <w:p w:rsidR="00F24CF0" w:rsidRPr="00A0339A" w:rsidRDefault="00F24CF0" w:rsidP="00A0339A">
            <w:pPr>
              <w:spacing w:line="360" w:lineRule="auto"/>
              <w:ind w:firstLine="252"/>
              <w:jc w:val="center"/>
              <w:rPr>
                <w:rFonts w:ascii="Arial" w:hAnsi="Arial" w:cs="Arial"/>
                <w:szCs w:val="24"/>
                <w:rtl/>
              </w:rPr>
            </w:pPr>
            <w:r w:rsidRPr="00A0339A">
              <w:rPr>
                <w:rFonts w:ascii="Arial" w:hAnsi="Arial" w:cs="Arial"/>
                <w:szCs w:val="24"/>
                <w:rtl/>
              </w:rPr>
              <w:t>8-1 أكثر من 20 %</w:t>
            </w:r>
          </w:p>
        </w:tc>
        <w:tc>
          <w:tcPr>
            <w:tcW w:w="90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260" w:type="dxa"/>
            <w:shd w:val="clear" w:color="auto" w:fill="auto"/>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28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416"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228"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47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6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88"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r>
      <w:tr w:rsidR="00F24CF0" w:rsidRPr="00A0339A" w:rsidTr="00F24CF0">
        <w:trPr>
          <w:cantSplit/>
        </w:trPr>
        <w:tc>
          <w:tcPr>
            <w:tcW w:w="481" w:type="dxa"/>
            <w:vMerge/>
            <w:vAlign w:val="center"/>
          </w:tcPr>
          <w:p w:rsidR="00F24CF0" w:rsidRPr="00A0339A" w:rsidRDefault="00F24CF0" w:rsidP="00A0339A">
            <w:pPr>
              <w:spacing w:line="360" w:lineRule="auto"/>
              <w:jc w:val="center"/>
              <w:rPr>
                <w:rFonts w:ascii="Arial" w:hAnsi="Arial" w:cs="Arial"/>
                <w:szCs w:val="24"/>
              </w:rPr>
            </w:pPr>
          </w:p>
        </w:tc>
        <w:tc>
          <w:tcPr>
            <w:tcW w:w="3659" w:type="dxa"/>
            <w:vAlign w:val="center"/>
          </w:tcPr>
          <w:p w:rsidR="00F24CF0" w:rsidRPr="00A0339A" w:rsidRDefault="00F24CF0" w:rsidP="00A0339A">
            <w:pPr>
              <w:spacing w:line="360" w:lineRule="auto"/>
              <w:ind w:firstLine="252"/>
              <w:jc w:val="center"/>
              <w:rPr>
                <w:rFonts w:ascii="Arial" w:hAnsi="Arial" w:cs="Arial"/>
                <w:szCs w:val="24"/>
                <w:rtl/>
              </w:rPr>
            </w:pPr>
            <w:r w:rsidRPr="00A0339A">
              <w:rPr>
                <w:rFonts w:ascii="Arial" w:hAnsi="Arial" w:cs="Arial"/>
                <w:szCs w:val="24"/>
                <w:rtl/>
              </w:rPr>
              <w:t>8-2 أقل من 20</w:t>
            </w:r>
            <w:r w:rsidRPr="00A0339A">
              <w:rPr>
                <w:rFonts w:ascii="Arial" w:hAnsi="Arial" w:cs="Arial"/>
                <w:b/>
                <w:bCs/>
                <w:szCs w:val="24"/>
                <w:rtl/>
              </w:rPr>
              <w:t xml:space="preserve"> %</w:t>
            </w:r>
          </w:p>
        </w:tc>
        <w:tc>
          <w:tcPr>
            <w:tcW w:w="90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6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28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416"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 وينفذ</w:t>
            </w:r>
          </w:p>
        </w:tc>
        <w:tc>
          <w:tcPr>
            <w:tcW w:w="1228"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47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6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88"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r>
      <w:tr w:rsidR="00F24CF0" w:rsidRPr="00A0339A" w:rsidTr="00F24CF0">
        <w:trPr>
          <w:cantSplit/>
        </w:trPr>
        <w:tc>
          <w:tcPr>
            <w:tcW w:w="481" w:type="dxa"/>
            <w:vMerge w:val="restart"/>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10</w:t>
            </w:r>
          </w:p>
        </w:tc>
        <w:tc>
          <w:tcPr>
            <w:tcW w:w="365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المناقلة بين بنود الحسابات</w:t>
            </w:r>
          </w:p>
          <w:p w:rsidR="00F24CF0" w:rsidRPr="00A0339A" w:rsidRDefault="00F24CF0" w:rsidP="00A0339A">
            <w:pPr>
              <w:spacing w:line="360" w:lineRule="auto"/>
              <w:ind w:firstLine="252"/>
              <w:jc w:val="center"/>
              <w:rPr>
                <w:rFonts w:ascii="Arial" w:hAnsi="Arial" w:cs="Arial"/>
                <w:szCs w:val="24"/>
                <w:rtl/>
              </w:rPr>
            </w:pPr>
            <w:r w:rsidRPr="00A0339A">
              <w:rPr>
                <w:rFonts w:ascii="Arial" w:hAnsi="Arial" w:cs="Arial"/>
                <w:szCs w:val="24"/>
                <w:rtl/>
              </w:rPr>
              <w:t>10-1 الحسابات الداخلية للموازنة</w:t>
            </w:r>
          </w:p>
        </w:tc>
        <w:tc>
          <w:tcPr>
            <w:tcW w:w="90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60" w:type="dxa"/>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إحاطة</w:t>
            </w:r>
          </w:p>
        </w:tc>
        <w:tc>
          <w:tcPr>
            <w:tcW w:w="126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28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416"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 وينفذ</w:t>
            </w:r>
          </w:p>
        </w:tc>
        <w:tc>
          <w:tcPr>
            <w:tcW w:w="1228"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يقترح</w:t>
            </w:r>
          </w:p>
        </w:tc>
        <w:tc>
          <w:tcPr>
            <w:tcW w:w="147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يقترح</w:t>
            </w: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يقترح</w:t>
            </w:r>
          </w:p>
        </w:tc>
        <w:tc>
          <w:tcPr>
            <w:tcW w:w="1588"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r w:rsidR="00F24CF0" w:rsidRPr="00A0339A" w:rsidTr="00F24CF0">
        <w:trPr>
          <w:cantSplit/>
        </w:trPr>
        <w:tc>
          <w:tcPr>
            <w:tcW w:w="481" w:type="dxa"/>
            <w:vMerge/>
            <w:vAlign w:val="center"/>
          </w:tcPr>
          <w:p w:rsidR="00F24CF0" w:rsidRPr="00A0339A" w:rsidRDefault="00F24CF0" w:rsidP="00A0339A">
            <w:pPr>
              <w:spacing w:line="360" w:lineRule="auto"/>
              <w:jc w:val="center"/>
              <w:rPr>
                <w:rFonts w:ascii="Arial" w:hAnsi="Arial" w:cs="Arial"/>
                <w:szCs w:val="24"/>
                <w:rtl/>
              </w:rPr>
            </w:pPr>
          </w:p>
        </w:tc>
        <w:tc>
          <w:tcPr>
            <w:tcW w:w="3659" w:type="dxa"/>
            <w:vAlign w:val="center"/>
          </w:tcPr>
          <w:p w:rsidR="00F24CF0" w:rsidRPr="00A0339A" w:rsidRDefault="00F24CF0" w:rsidP="00A0339A">
            <w:pPr>
              <w:spacing w:line="360" w:lineRule="auto"/>
              <w:ind w:firstLine="252"/>
              <w:jc w:val="center"/>
              <w:rPr>
                <w:rFonts w:ascii="Arial" w:hAnsi="Arial" w:cs="Arial"/>
                <w:szCs w:val="24"/>
                <w:rtl/>
              </w:rPr>
            </w:pPr>
            <w:r w:rsidRPr="00A0339A">
              <w:rPr>
                <w:rFonts w:ascii="Arial" w:hAnsi="Arial" w:cs="Arial"/>
                <w:szCs w:val="24"/>
                <w:rtl/>
              </w:rPr>
              <w:t>10-2 الحسابات الرئيسية للموازنة</w:t>
            </w:r>
          </w:p>
        </w:tc>
        <w:tc>
          <w:tcPr>
            <w:tcW w:w="90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60" w:type="dxa"/>
            <w:shd w:val="clear" w:color="auto" w:fill="auto"/>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إحاطة</w:t>
            </w:r>
          </w:p>
        </w:tc>
        <w:tc>
          <w:tcPr>
            <w:tcW w:w="1260"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يعتمد</w:t>
            </w:r>
          </w:p>
        </w:tc>
        <w:tc>
          <w:tcPr>
            <w:tcW w:w="128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416"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يعزز</w:t>
            </w:r>
          </w:p>
        </w:tc>
        <w:tc>
          <w:tcPr>
            <w:tcW w:w="1228"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يقترح</w:t>
            </w:r>
          </w:p>
        </w:tc>
        <w:tc>
          <w:tcPr>
            <w:tcW w:w="147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يقترح</w:t>
            </w:r>
          </w:p>
        </w:tc>
        <w:tc>
          <w:tcPr>
            <w:tcW w:w="126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يقترح</w:t>
            </w:r>
          </w:p>
        </w:tc>
        <w:tc>
          <w:tcPr>
            <w:tcW w:w="1588"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bl>
    <w:p w:rsidR="00F24CF0" w:rsidRPr="00A0339A" w:rsidRDefault="00F24CF0" w:rsidP="00A0339A">
      <w:pPr>
        <w:spacing w:line="360" w:lineRule="auto"/>
        <w:jc w:val="center"/>
        <w:rPr>
          <w:rFonts w:ascii="Arial" w:hAnsi="Arial" w:cs="Arial"/>
          <w:b/>
          <w:bCs/>
          <w:sz w:val="28"/>
          <w:rtl/>
        </w:rPr>
      </w:pPr>
    </w:p>
    <w:p w:rsidR="00F24CF0" w:rsidRPr="00A0339A" w:rsidRDefault="00F24CF0" w:rsidP="00A0339A">
      <w:pPr>
        <w:spacing w:line="360" w:lineRule="auto"/>
        <w:jc w:val="center"/>
        <w:rPr>
          <w:rFonts w:ascii="Arial" w:hAnsi="Arial" w:cs="Arial"/>
          <w:sz w:val="28"/>
          <w:rtl/>
        </w:rPr>
      </w:pPr>
      <w:r w:rsidRPr="00A0339A">
        <w:rPr>
          <w:rFonts w:ascii="Arial" w:hAnsi="Arial" w:cs="Arial"/>
          <w:rtl/>
        </w:rPr>
        <w:br w:type="page"/>
      </w:r>
      <w:r w:rsidRPr="00A0339A">
        <w:rPr>
          <w:rFonts w:ascii="Arial" w:hAnsi="Arial" w:cs="Arial"/>
          <w:sz w:val="28"/>
          <w:rtl/>
        </w:rPr>
        <w:lastRenderedPageBreak/>
        <w:t>الفصل الثاني :  الشؤون العامة والهيكلية والقانونية</w:t>
      </w:r>
    </w:p>
    <w:tbl>
      <w:tblPr>
        <w:tblpPr w:leftFromText="180" w:rightFromText="180" w:vertAnchor="text" w:tblpXSpec="center" w:tblpY="1"/>
        <w:tblOverlap w:val="never"/>
        <w:bidiVisual/>
        <w:tblW w:w="161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33"/>
        <w:gridCol w:w="4084"/>
        <w:gridCol w:w="900"/>
        <w:gridCol w:w="1064"/>
        <w:gridCol w:w="1252"/>
        <w:gridCol w:w="1280"/>
        <w:gridCol w:w="1084"/>
        <w:gridCol w:w="1080"/>
        <w:gridCol w:w="1620"/>
        <w:gridCol w:w="1620"/>
        <w:gridCol w:w="1541"/>
      </w:tblGrid>
      <w:tr w:rsidR="00F24CF0" w:rsidRPr="00A0339A" w:rsidTr="00BA7680">
        <w:trPr>
          <w:cantSplit/>
          <w:tblHeader/>
        </w:trPr>
        <w:tc>
          <w:tcPr>
            <w:tcW w:w="633" w:type="dxa"/>
            <w:vMerge w:val="restart"/>
            <w:shd w:val="clear" w:color="auto" w:fill="538135" w:themeFill="accent6" w:themeFillShade="BF"/>
            <w:vAlign w:val="center"/>
          </w:tcPr>
          <w:p w:rsidR="00F24CF0" w:rsidRPr="00A0339A" w:rsidRDefault="00F24CF0" w:rsidP="00A0339A">
            <w:pPr>
              <w:spacing w:line="360" w:lineRule="auto"/>
              <w:jc w:val="center"/>
              <w:rPr>
                <w:rFonts w:ascii="Arial" w:hAnsi="Arial" w:cs="Arial"/>
              </w:rPr>
            </w:pPr>
            <w:r w:rsidRPr="00A0339A">
              <w:rPr>
                <w:rFonts w:ascii="Arial" w:hAnsi="Arial" w:cs="Arial"/>
                <w:color w:val="FFFFFF" w:themeColor="background1"/>
                <w:rtl/>
              </w:rPr>
              <w:t>م</w:t>
            </w:r>
          </w:p>
        </w:tc>
        <w:tc>
          <w:tcPr>
            <w:tcW w:w="4084" w:type="dxa"/>
            <w:vMerge w:val="restart"/>
            <w:shd w:val="clear" w:color="auto" w:fill="538135" w:themeFill="accent6" w:themeFillShade="BF"/>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color w:val="FFFFFF" w:themeColor="background1"/>
                <w:szCs w:val="24"/>
                <w:rtl/>
              </w:rPr>
              <w:t>بند الصلاحية</w:t>
            </w:r>
          </w:p>
        </w:tc>
        <w:tc>
          <w:tcPr>
            <w:tcW w:w="11441" w:type="dxa"/>
            <w:gridSpan w:val="9"/>
            <w:shd w:val="clear" w:color="auto" w:fill="538135" w:themeFill="accent6" w:themeFillShade="BF"/>
            <w:vAlign w:val="center"/>
          </w:tcPr>
          <w:p w:rsidR="00F24CF0" w:rsidRPr="00A0339A" w:rsidRDefault="00F24CF0" w:rsidP="00A0339A">
            <w:pPr>
              <w:spacing w:line="360" w:lineRule="auto"/>
              <w:jc w:val="center"/>
              <w:rPr>
                <w:rFonts w:ascii="Arial" w:hAnsi="Arial" w:cs="Arial"/>
                <w:color w:val="FFFFFF" w:themeColor="background1"/>
                <w:szCs w:val="24"/>
              </w:rPr>
            </w:pPr>
            <w:r w:rsidRPr="00A0339A">
              <w:rPr>
                <w:rFonts w:ascii="Arial" w:hAnsi="Arial" w:cs="Arial"/>
                <w:color w:val="FFFFFF" w:themeColor="background1"/>
                <w:szCs w:val="24"/>
                <w:rtl/>
              </w:rPr>
              <w:t>صـــــــــاحب الصـــــــلاحـــــية</w:t>
            </w:r>
          </w:p>
        </w:tc>
      </w:tr>
      <w:tr w:rsidR="00F24CF0" w:rsidRPr="00A0339A" w:rsidTr="00BA7680">
        <w:trPr>
          <w:cantSplit/>
          <w:tblHeader/>
        </w:trPr>
        <w:tc>
          <w:tcPr>
            <w:tcW w:w="633" w:type="dxa"/>
            <w:vMerge/>
            <w:shd w:val="clear" w:color="auto" w:fill="538135" w:themeFill="accent6" w:themeFillShade="BF"/>
            <w:vAlign w:val="center"/>
          </w:tcPr>
          <w:p w:rsidR="00F24CF0" w:rsidRPr="00A0339A" w:rsidRDefault="00F24CF0" w:rsidP="00A0339A">
            <w:pPr>
              <w:spacing w:line="360" w:lineRule="auto"/>
              <w:jc w:val="center"/>
              <w:rPr>
                <w:rFonts w:ascii="Arial" w:hAnsi="Arial" w:cs="Arial"/>
              </w:rPr>
            </w:pPr>
          </w:p>
        </w:tc>
        <w:tc>
          <w:tcPr>
            <w:tcW w:w="4084" w:type="dxa"/>
            <w:vMerge/>
            <w:shd w:val="clear" w:color="auto" w:fill="538135" w:themeFill="accent6" w:themeFillShade="BF"/>
            <w:vAlign w:val="center"/>
          </w:tcPr>
          <w:p w:rsidR="00F24CF0" w:rsidRPr="00A0339A" w:rsidRDefault="00F24CF0" w:rsidP="00A0339A">
            <w:pPr>
              <w:spacing w:line="360" w:lineRule="auto"/>
              <w:jc w:val="center"/>
              <w:rPr>
                <w:rFonts w:ascii="Arial" w:hAnsi="Arial" w:cs="Arial"/>
                <w:szCs w:val="24"/>
              </w:rPr>
            </w:pPr>
          </w:p>
        </w:tc>
        <w:tc>
          <w:tcPr>
            <w:tcW w:w="900" w:type="dxa"/>
            <w:shd w:val="clear" w:color="auto" w:fill="C5E0B3" w:themeFill="accent6" w:themeFillTint="66"/>
          </w:tcPr>
          <w:p w:rsidR="00F24CF0" w:rsidRPr="00A0339A" w:rsidRDefault="00F24CF0" w:rsidP="00A0339A">
            <w:pPr>
              <w:spacing w:line="360" w:lineRule="auto"/>
              <w:rPr>
                <w:rFonts w:ascii="Arial" w:hAnsi="Arial" w:cs="Arial"/>
                <w:szCs w:val="24"/>
              </w:rPr>
            </w:pPr>
            <w:r w:rsidRPr="00A0339A">
              <w:rPr>
                <w:rFonts w:ascii="Arial" w:hAnsi="Arial" w:cs="Arial"/>
                <w:szCs w:val="24"/>
                <w:rtl/>
              </w:rPr>
              <w:t>مجلس الإدارة</w:t>
            </w:r>
          </w:p>
        </w:tc>
        <w:tc>
          <w:tcPr>
            <w:tcW w:w="1064" w:type="dxa"/>
            <w:shd w:val="clear" w:color="auto" w:fill="C5E0B3" w:themeFill="accent6" w:themeFillTint="66"/>
          </w:tcPr>
          <w:p w:rsidR="00F24CF0" w:rsidRPr="00A0339A" w:rsidRDefault="00F24CF0" w:rsidP="00A0339A">
            <w:pPr>
              <w:spacing w:line="360" w:lineRule="auto"/>
              <w:rPr>
                <w:rFonts w:ascii="Arial" w:hAnsi="Arial" w:cs="Arial"/>
                <w:szCs w:val="24"/>
              </w:rPr>
            </w:pPr>
            <w:r w:rsidRPr="00A0339A">
              <w:rPr>
                <w:rFonts w:ascii="Arial" w:hAnsi="Arial" w:cs="Arial"/>
                <w:szCs w:val="24"/>
                <w:rtl/>
              </w:rPr>
              <w:t>رئيس مجلس الإدارة</w:t>
            </w:r>
          </w:p>
        </w:tc>
        <w:tc>
          <w:tcPr>
            <w:tcW w:w="1252" w:type="dxa"/>
            <w:shd w:val="clear" w:color="auto" w:fill="C5E0B3" w:themeFill="accent6" w:themeFillTint="66"/>
          </w:tcPr>
          <w:p w:rsidR="00F24CF0" w:rsidRPr="00A0339A" w:rsidRDefault="00F24CF0" w:rsidP="00A0339A">
            <w:pPr>
              <w:spacing w:line="360" w:lineRule="auto"/>
              <w:rPr>
                <w:rFonts w:ascii="Arial" w:hAnsi="Arial" w:cs="Arial"/>
                <w:szCs w:val="24"/>
              </w:rPr>
            </w:pPr>
            <w:r w:rsidRPr="00A0339A">
              <w:rPr>
                <w:rFonts w:ascii="Arial" w:hAnsi="Arial" w:cs="Arial"/>
                <w:szCs w:val="24"/>
                <w:rtl/>
              </w:rPr>
              <w:t>المدير التنفيذي</w:t>
            </w:r>
          </w:p>
        </w:tc>
        <w:tc>
          <w:tcPr>
            <w:tcW w:w="1280" w:type="dxa"/>
            <w:shd w:val="clear" w:color="auto" w:fill="C5E0B3" w:themeFill="accent6" w:themeFillTint="66"/>
          </w:tcPr>
          <w:p w:rsidR="00F24CF0" w:rsidRPr="00A0339A" w:rsidRDefault="00F24CF0" w:rsidP="00A0339A">
            <w:pPr>
              <w:spacing w:line="360" w:lineRule="auto"/>
              <w:rPr>
                <w:rFonts w:ascii="Arial" w:hAnsi="Arial" w:cs="Arial"/>
                <w:szCs w:val="24"/>
              </w:rPr>
            </w:pPr>
            <w:r w:rsidRPr="00A0339A">
              <w:rPr>
                <w:rFonts w:ascii="Arial" w:hAnsi="Arial" w:cs="Arial"/>
                <w:szCs w:val="24"/>
                <w:rtl/>
              </w:rPr>
              <w:t xml:space="preserve">إدارة الموارد البشرية  </w:t>
            </w:r>
          </w:p>
        </w:tc>
        <w:tc>
          <w:tcPr>
            <w:tcW w:w="1084" w:type="dxa"/>
            <w:shd w:val="clear" w:color="auto" w:fill="C5E0B3" w:themeFill="accent6" w:themeFillTint="66"/>
          </w:tcPr>
          <w:p w:rsidR="00F24CF0" w:rsidRPr="00A0339A" w:rsidRDefault="00F24CF0" w:rsidP="00A0339A">
            <w:pPr>
              <w:spacing w:line="360" w:lineRule="auto"/>
              <w:rPr>
                <w:rFonts w:ascii="Arial" w:hAnsi="Arial" w:cs="Arial"/>
                <w:szCs w:val="24"/>
              </w:rPr>
            </w:pPr>
            <w:r w:rsidRPr="00A0339A">
              <w:rPr>
                <w:rFonts w:ascii="Arial" w:hAnsi="Arial" w:cs="Arial"/>
                <w:szCs w:val="24"/>
                <w:rtl/>
              </w:rPr>
              <w:t xml:space="preserve">الإدارة المالية </w:t>
            </w:r>
          </w:p>
        </w:tc>
        <w:tc>
          <w:tcPr>
            <w:tcW w:w="1080" w:type="dxa"/>
            <w:shd w:val="clear" w:color="auto" w:fill="C5E0B3" w:themeFill="accent6" w:themeFillTint="66"/>
          </w:tcPr>
          <w:p w:rsidR="00F24CF0" w:rsidRPr="00A0339A" w:rsidRDefault="00F24CF0" w:rsidP="00A0339A">
            <w:pPr>
              <w:spacing w:line="360" w:lineRule="auto"/>
              <w:rPr>
                <w:rFonts w:ascii="Arial" w:hAnsi="Arial" w:cs="Arial"/>
                <w:szCs w:val="24"/>
              </w:rPr>
            </w:pPr>
            <w:r w:rsidRPr="00A0339A">
              <w:rPr>
                <w:rFonts w:ascii="Arial" w:hAnsi="Arial" w:cs="Arial"/>
                <w:szCs w:val="24"/>
                <w:rtl/>
              </w:rPr>
              <w:t xml:space="preserve">إدارة الرعاية والتأهيل </w:t>
            </w:r>
          </w:p>
        </w:tc>
        <w:tc>
          <w:tcPr>
            <w:tcW w:w="1620" w:type="dxa"/>
            <w:shd w:val="clear" w:color="auto" w:fill="C5E0B3" w:themeFill="accent6" w:themeFillTint="66"/>
          </w:tcPr>
          <w:p w:rsidR="00F24CF0" w:rsidRPr="00A0339A" w:rsidRDefault="00F24CF0" w:rsidP="00A0339A">
            <w:pPr>
              <w:spacing w:line="360" w:lineRule="auto"/>
              <w:rPr>
                <w:rFonts w:ascii="Arial" w:hAnsi="Arial" w:cs="Arial"/>
                <w:szCs w:val="24"/>
              </w:rPr>
            </w:pPr>
            <w:r w:rsidRPr="00A0339A">
              <w:rPr>
                <w:rFonts w:ascii="Arial" w:hAnsi="Arial" w:cs="Arial"/>
                <w:szCs w:val="24"/>
                <w:rtl/>
              </w:rPr>
              <w:t xml:space="preserve">إدارة تنمية الموارد المالية </w:t>
            </w:r>
          </w:p>
        </w:tc>
        <w:tc>
          <w:tcPr>
            <w:tcW w:w="1620" w:type="dxa"/>
            <w:shd w:val="clear" w:color="auto" w:fill="C5E0B3" w:themeFill="accent6" w:themeFillTint="66"/>
          </w:tcPr>
          <w:p w:rsidR="00F24CF0" w:rsidRPr="00A0339A" w:rsidRDefault="00F24CF0" w:rsidP="00A0339A">
            <w:pPr>
              <w:spacing w:line="360" w:lineRule="auto"/>
              <w:rPr>
                <w:rFonts w:ascii="Arial" w:hAnsi="Arial" w:cs="Arial"/>
                <w:szCs w:val="24"/>
              </w:rPr>
            </w:pPr>
            <w:r w:rsidRPr="00A0339A">
              <w:rPr>
                <w:rFonts w:ascii="Arial" w:hAnsi="Arial" w:cs="Arial"/>
                <w:szCs w:val="24"/>
                <w:rtl/>
              </w:rPr>
              <w:t xml:space="preserve">القسم النسائي </w:t>
            </w:r>
          </w:p>
        </w:tc>
        <w:tc>
          <w:tcPr>
            <w:tcW w:w="1541" w:type="dxa"/>
            <w:shd w:val="clear" w:color="auto" w:fill="C5E0B3" w:themeFill="accent6" w:themeFillTint="66"/>
          </w:tcPr>
          <w:p w:rsidR="00F24CF0" w:rsidRPr="00A0339A" w:rsidRDefault="00F24CF0" w:rsidP="00A0339A">
            <w:pPr>
              <w:spacing w:line="360" w:lineRule="auto"/>
              <w:rPr>
                <w:rFonts w:ascii="Arial" w:hAnsi="Arial" w:cs="Arial"/>
                <w:szCs w:val="24"/>
              </w:rPr>
            </w:pPr>
            <w:r w:rsidRPr="00A0339A">
              <w:rPr>
                <w:rFonts w:ascii="Arial" w:hAnsi="Arial" w:cs="Arial"/>
                <w:szCs w:val="24"/>
                <w:rtl/>
              </w:rPr>
              <w:t>المدقق الداخلي</w:t>
            </w:r>
          </w:p>
        </w:tc>
      </w:tr>
      <w:tr w:rsidR="00F24CF0" w:rsidRPr="00A0339A" w:rsidTr="00F24CF0">
        <w:trPr>
          <w:cantSplit/>
        </w:trPr>
        <w:tc>
          <w:tcPr>
            <w:tcW w:w="633" w:type="dxa"/>
            <w:vMerge w:val="restart"/>
            <w:vAlign w:val="center"/>
          </w:tcPr>
          <w:p w:rsidR="00F24CF0" w:rsidRPr="00A0339A" w:rsidRDefault="00F24CF0" w:rsidP="00A0339A">
            <w:pPr>
              <w:spacing w:line="360" w:lineRule="auto"/>
              <w:jc w:val="center"/>
              <w:rPr>
                <w:rFonts w:ascii="Arial" w:hAnsi="Arial" w:cs="Arial"/>
              </w:rPr>
            </w:pPr>
            <w:r w:rsidRPr="00A0339A">
              <w:rPr>
                <w:rFonts w:ascii="Arial" w:hAnsi="Arial" w:cs="Arial"/>
                <w:rtl/>
              </w:rPr>
              <w:t>1</w:t>
            </w:r>
          </w:p>
        </w:tc>
        <w:tc>
          <w:tcPr>
            <w:tcW w:w="40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منح الصلاحيات والمهمات والمسؤوليات والاختصاصات المالية والادارية</w:t>
            </w:r>
            <w:r w:rsidRPr="00A0339A">
              <w:rPr>
                <w:rFonts w:ascii="Arial" w:hAnsi="Arial" w:cs="Arial"/>
                <w:szCs w:val="24"/>
              </w:rPr>
              <w:t xml:space="preserve"> </w:t>
            </w:r>
            <w:r w:rsidRPr="00A0339A">
              <w:rPr>
                <w:rFonts w:ascii="Arial" w:hAnsi="Arial" w:cs="Arial"/>
                <w:szCs w:val="24"/>
                <w:rtl/>
              </w:rPr>
              <w:t>وتغيرها لكل من:</w:t>
            </w:r>
          </w:p>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أ ) رئيس مجلس الإدارة</w:t>
            </w:r>
          </w:p>
        </w:tc>
        <w:tc>
          <w:tcPr>
            <w:tcW w:w="90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06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25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2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r>
      <w:tr w:rsidR="00F24CF0" w:rsidRPr="00A0339A" w:rsidTr="00F24CF0">
        <w:trPr>
          <w:cantSplit/>
        </w:trPr>
        <w:tc>
          <w:tcPr>
            <w:tcW w:w="633" w:type="dxa"/>
            <w:vMerge/>
            <w:vAlign w:val="center"/>
          </w:tcPr>
          <w:p w:rsidR="00F24CF0" w:rsidRPr="00A0339A" w:rsidRDefault="00F24CF0" w:rsidP="00A0339A">
            <w:pPr>
              <w:spacing w:line="360" w:lineRule="auto"/>
              <w:jc w:val="center"/>
              <w:rPr>
                <w:rFonts w:ascii="Arial" w:hAnsi="Arial" w:cs="Arial"/>
                <w:rtl/>
              </w:rPr>
            </w:pPr>
          </w:p>
        </w:tc>
        <w:tc>
          <w:tcPr>
            <w:tcW w:w="408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ب ) المدير التنفيذي .</w:t>
            </w:r>
          </w:p>
        </w:tc>
        <w:tc>
          <w:tcPr>
            <w:tcW w:w="90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06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25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28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 ويحضر وينفذ</w:t>
            </w:r>
          </w:p>
        </w:tc>
        <w:tc>
          <w:tcPr>
            <w:tcW w:w="10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 ويحضر وينفذ</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r>
      <w:tr w:rsidR="00F24CF0" w:rsidRPr="00A0339A" w:rsidTr="00F24CF0">
        <w:trPr>
          <w:cantSplit/>
        </w:trPr>
        <w:tc>
          <w:tcPr>
            <w:tcW w:w="633" w:type="dxa"/>
            <w:vMerge/>
            <w:vAlign w:val="center"/>
          </w:tcPr>
          <w:p w:rsidR="00F24CF0" w:rsidRPr="00A0339A" w:rsidRDefault="00F24CF0" w:rsidP="00A0339A">
            <w:pPr>
              <w:spacing w:line="360" w:lineRule="auto"/>
              <w:jc w:val="center"/>
              <w:rPr>
                <w:rFonts w:ascii="Arial" w:hAnsi="Arial" w:cs="Arial"/>
                <w:rtl/>
              </w:rPr>
            </w:pPr>
          </w:p>
        </w:tc>
        <w:tc>
          <w:tcPr>
            <w:tcW w:w="408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ج ) مديري الادارات.</w:t>
            </w:r>
          </w:p>
        </w:tc>
        <w:tc>
          <w:tcPr>
            <w:tcW w:w="90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6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5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28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 ويحضر وينفذ</w:t>
            </w:r>
          </w:p>
        </w:tc>
        <w:tc>
          <w:tcPr>
            <w:tcW w:w="10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 ويحضر وينفذ</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F24CF0">
        <w:trPr>
          <w:cantSplit/>
        </w:trPr>
        <w:tc>
          <w:tcPr>
            <w:tcW w:w="633" w:type="dxa"/>
            <w:vAlign w:val="center"/>
          </w:tcPr>
          <w:p w:rsidR="00F24CF0" w:rsidRPr="00A0339A" w:rsidRDefault="00F24CF0" w:rsidP="00A0339A">
            <w:pPr>
              <w:spacing w:line="360" w:lineRule="auto"/>
              <w:jc w:val="center"/>
              <w:rPr>
                <w:rFonts w:ascii="Arial" w:hAnsi="Arial" w:cs="Arial"/>
              </w:rPr>
            </w:pPr>
            <w:r w:rsidRPr="00A0339A">
              <w:rPr>
                <w:rFonts w:ascii="Arial" w:hAnsi="Arial" w:cs="Arial"/>
                <w:rtl/>
              </w:rPr>
              <w:t>2</w:t>
            </w:r>
          </w:p>
        </w:tc>
        <w:tc>
          <w:tcPr>
            <w:tcW w:w="40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تفويض أحد أعضاء مجلس الإدارة للقيام بأعمال لصالح الجمعية تدخل ضمن أهدافه واختصاصه وتحديد أتعابه</w:t>
            </w:r>
          </w:p>
        </w:tc>
        <w:tc>
          <w:tcPr>
            <w:tcW w:w="90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06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25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2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F24CF0">
        <w:trPr>
          <w:cantSplit/>
        </w:trPr>
        <w:tc>
          <w:tcPr>
            <w:tcW w:w="633" w:type="dxa"/>
            <w:vAlign w:val="center"/>
          </w:tcPr>
          <w:p w:rsidR="00F24CF0" w:rsidRPr="00A0339A" w:rsidRDefault="00F24CF0" w:rsidP="00A0339A">
            <w:pPr>
              <w:spacing w:line="360" w:lineRule="auto"/>
              <w:jc w:val="center"/>
              <w:rPr>
                <w:rFonts w:ascii="Arial" w:hAnsi="Arial" w:cs="Arial"/>
              </w:rPr>
            </w:pPr>
            <w:r w:rsidRPr="00A0339A">
              <w:rPr>
                <w:rFonts w:ascii="Arial" w:hAnsi="Arial" w:cs="Arial"/>
                <w:rtl/>
              </w:rPr>
              <w:t>3</w:t>
            </w:r>
          </w:p>
        </w:tc>
        <w:tc>
          <w:tcPr>
            <w:tcW w:w="40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تحديد موعد انعقاد إجتماعات مجلس الإدارة ومكانها وجدول أعماله ودعوة الاعضاء له</w:t>
            </w:r>
          </w:p>
        </w:tc>
        <w:tc>
          <w:tcPr>
            <w:tcW w:w="90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06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25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2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F24CF0">
        <w:trPr>
          <w:cantSplit/>
        </w:trPr>
        <w:tc>
          <w:tcPr>
            <w:tcW w:w="633" w:type="dxa"/>
            <w:vAlign w:val="center"/>
          </w:tcPr>
          <w:p w:rsidR="00F24CF0" w:rsidRPr="00A0339A" w:rsidRDefault="00F24CF0" w:rsidP="00A0339A">
            <w:pPr>
              <w:spacing w:line="360" w:lineRule="auto"/>
              <w:jc w:val="center"/>
              <w:rPr>
                <w:rFonts w:ascii="Arial" w:hAnsi="Arial" w:cs="Arial"/>
                <w:rtl/>
              </w:rPr>
            </w:pPr>
            <w:r w:rsidRPr="00A0339A">
              <w:rPr>
                <w:rFonts w:ascii="Arial" w:hAnsi="Arial" w:cs="Arial"/>
                <w:rtl/>
              </w:rPr>
              <w:t>4</w:t>
            </w:r>
          </w:p>
        </w:tc>
        <w:tc>
          <w:tcPr>
            <w:tcW w:w="40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تكليف أحد أعضاء مجلس الإدارة القيام ببعض مسؤوليات وصلاحيات رئيس مجلس الإدارة</w:t>
            </w:r>
          </w:p>
        </w:tc>
        <w:tc>
          <w:tcPr>
            <w:tcW w:w="90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06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25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2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F24CF0">
        <w:trPr>
          <w:cantSplit/>
        </w:trPr>
        <w:tc>
          <w:tcPr>
            <w:tcW w:w="633" w:type="dxa"/>
            <w:vAlign w:val="center"/>
          </w:tcPr>
          <w:p w:rsidR="00F24CF0" w:rsidRPr="00A0339A" w:rsidRDefault="00F24CF0" w:rsidP="00A0339A">
            <w:pPr>
              <w:spacing w:line="360" w:lineRule="auto"/>
              <w:jc w:val="center"/>
              <w:rPr>
                <w:rFonts w:ascii="Arial" w:hAnsi="Arial" w:cs="Arial"/>
                <w:rtl/>
              </w:rPr>
            </w:pPr>
            <w:r w:rsidRPr="00A0339A">
              <w:rPr>
                <w:rFonts w:ascii="Arial" w:hAnsi="Arial" w:cs="Arial"/>
                <w:rtl/>
              </w:rPr>
              <w:lastRenderedPageBreak/>
              <w:t>5</w:t>
            </w:r>
          </w:p>
        </w:tc>
        <w:tc>
          <w:tcPr>
            <w:tcW w:w="40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إصدار القرارات التنفيذية اللازمة للمواضيع التي يقرها أو يعتمدها أو يوافق عليها المجلس بموجب محاضر جلساته وتوجيه مسؤولية تنفيذها حسب الصلاحيات الممنوحة لكل مسؤول</w:t>
            </w:r>
          </w:p>
        </w:tc>
        <w:tc>
          <w:tcPr>
            <w:tcW w:w="90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6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5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 ويتابع</w:t>
            </w:r>
          </w:p>
        </w:tc>
        <w:tc>
          <w:tcPr>
            <w:tcW w:w="128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ينفذ</w:t>
            </w:r>
          </w:p>
        </w:tc>
        <w:tc>
          <w:tcPr>
            <w:tcW w:w="10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ينفذ</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F24CF0">
        <w:trPr>
          <w:cantSplit/>
        </w:trPr>
        <w:tc>
          <w:tcPr>
            <w:tcW w:w="633" w:type="dxa"/>
            <w:vAlign w:val="center"/>
          </w:tcPr>
          <w:p w:rsidR="00F24CF0" w:rsidRPr="00A0339A" w:rsidRDefault="00F24CF0" w:rsidP="00A0339A">
            <w:pPr>
              <w:spacing w:line="360" w:lineRule="auto"/>
              <w:jc w:val="center"/>
              <w:rPr>
                <w:rFonts w:ascii="Arial" w:hAnsi="Arial" w:cs="Arial"/>
                <w:rtl/>
              </w:rPr>
            </w:pPr>
            <w:r w:rsidRPr="00A0339A">
              <w:rPr>
                <w:rFonts w:ascii="Arial" w:hAnsi="Arial" w:cs="Arial"/>
                <w:rtl/>
              </w:rPr>
              <w:t>6</w:t>
            </w:r>
          </w:p>
        </w:tc>
        <w:tc>
          <w:tcPr>
            <w:tcW w:w="40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تمثيل الجمعية أمام الغير وأمام القضاء وتوكيل الغير في المرافعة والمدافعة عن الجمعية وتوقيع العقود مع الغير لمختلف المجالات التي يوافق عليها المجلس أو يعتمدها أو يقرها والتي تدخل ضمن صلاحية المجلس وتتفق مع أهداف الجمعية</w:t>
            </w:r>
          </w:p>
        </w:tc>
        <w:tc>
          <w:tcPr>
            <w:tcW w:w="90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06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5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2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F24CF0">
        <w:trPr>
          <w:cantSplit/>
        </w:trPr>
        <w:tc>
          <w:tcPr>
            <w:tcW w:w="633" w:type="dxa"/>
            <w:vAlign w:val="center"/>
          </w:tcPr>
          <w:p w:rsidR="00F24CF0" w:rsidRPr="00A0339A" w:rsidRDefault="00F24CF0" w:rsidP="00A0339A">
            <w:pPr>
              <w:spacing w:line="360" w:lineRule="auto"/>
              <w:jc w:val="center"/>
              <w:rPr>
                <w:rFonts w:ascii="Arial" w:hAnsi="Arial" w:cs="Arial"/>
                <w:rtl/>
              </w:rPr>
            </w:pPr>
            <w:r w:rsidRPr="00A0339A">
              <w:rPr>
                <w:rFonts w:ascii="Arial" w:hAnsi="Arial" w:cs="Arial"/>
                <w:rtl/>
              </w:rPr>
              <w:t>7</w:t>
            </w:r>
          </w:p>
        </w:tc>
        <w:tc>
          <w:tcPr>
            <w:tcW w:w="40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دراسة وتقييم الدراسات والاقتراحات التي يرفعها مديري الإدارات بشأن تحسين وتطوير أداء أعمال الجمعية في حدود صلاحيات المدير التنفيذي</w:t>
            </w:r>
          </w:p>
        </w:tc>
        <w:tc>
          <w:tcPr>
            <w:tcW w:w="90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6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5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28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0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 ويراجع</w:t>
            </w:r>
          </w:p>
        </w:tc>
        <w:tc>
          <w:tcPr>
            <w:tcW w:w="108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541"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r>
      <w:tr w:rsidR="00F24CF0" w:rsidRPr="00A0339A" w:rsidTr="00F24CF0">
        <w:trPr>
          <w:cantSplit/>
        </w:trPr>
        <w:tc>
          <w:tcPr>
            <w:tcW w:w="633" w:type="dxa"/>
            <w:vAlign w:val="center"/>
          </w:tcPr>
          <w:p w:rsidR="00F24CF0" w:rsidRPr="00A0339A" w:rsidRDefault="00F24CF0" w:rsidP="00A0339A">
            <w:pPr>
              <w:spacing w:line="360" w:lineRule="auto"/>
              <w:jc w:val="center"/>
              <w:rPr>
                <w:rFonts w:ascii="Arial" w:hAnsi="Arial" w:cs="Arial"/>
                <w:rtl/>
              </w:rPr>
            </w:pPr>
            <w:r w:rsidRPr="00A0339A">
              <w:rPr>
                <w:rFonts w:ascii="Arial" w:hAnsi="Arial" w:cs="Arial"/>
                <w:rtl/>
              </w:rPr>
              <w:t>8</w:t>
            </w:r>
          </w:p>
        </w:tc>
        <w:tc>
          <w:tcPr>
            <w:tcW w:w="40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دراسة المواضيع الداخلة في اختصاص المجلس قبل عرضها وإعطاءها التوصية والتوجيه المناسبين</w:t>
            </w:r>
          </w:p>
        </w:tc>
        <w:tc>
          <w:tcPr>
            <w:tcW w:w="90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6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25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28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0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 ويراجع</w:t>
            </w:r>
          </w:p>
        </w:tc>
        <w:tc>
          <w:tcPr>
            <w:tcW w:w="108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541"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r>
      <w:tr w:rsidR="00F24CF0" w:rsidRPr="00A0339A" w:rsidTr="00F24CF0">
        <w:trPr>
          <w:cantSplit/>
        </w:trPr>
        <w:tc>
          <w:tcPr>
            <w:tcW w:w="633" w:type="dxa"/>
            <w:vAlign w:val="center"/>
          </w:tcPr>
          <w:p w:rsidR="00F24CF0" w:rsidRPr="00A0339A" w:rsidRDefault="00F24CF0" w:rsidP="00A0339A">
            <w:pPr>
              <w:spacing w:line="360" w:lineRule="auto"/>
              <w:jc w:val="center"/>
              <w:rPr>
                <w:rFonts w:ascii="Arial" w:hAnsi="Arial" w:cs="Arial"/>
                <w:rtl/>
              </w:rPr>
            </w:pPr>
            <w:r w:rsidRPr="00A0339A">
              <w:rPr>
                <w:rFonts w:ascii="Arial" w:hAnsi="Arial" w:cs="Arial"/>
                <w:rtl/>
              </w:rPr>
              <w:t>9</w:t>
            </w:r>
          </w:p>
        </w:tc>
        <w:tc>
          <w:tcPr>
            <w:tcW w:w="40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تعديل أهداف ومهام الإدارة</w:t>
            </w:r>
          </w:p>
        </w:tc>
        <w:tc>
          <w:tcPr>
            <w:tcW w:w="90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06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25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28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0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F24CF0">
        <w:trPr>
          <w:cantSplit/>
        </w:trPr>
        <w:tc>
          <w:tcPr>
            <w:tcW w:w="633" w:type="dxa"/>
            <w:vAlign w:val="center"/>
          </w:tcPr>
          <w:p w:rsidR="00F24CF0" w:rsidRPr="00A0339A" w:rsidRDefault="00F24CF0" w:rsidP="00A0339A">
            <w:pPr>
              <w:spacing w:line="360" w:lineRule="auto"/>
              <w:jc w:val="center"/>
              <w:rPr>
                <w:rFonts w:ascii="Arial" w:hAnsi="Arial" w:cs="Arial"/>
                <w:rtl/>
              </w:rPr>
            </w:pPr>
            <w:r w:rsidRPr="00A0339A">
              <w:rPr>
                <w:rFonts w:ascii="Arial" w:hAnsi="Arial" w:cs="Arial"/>
                <w:rtl/>
              </w:rPr>
              <w:t>10</w:t>
            </w:r>
          </w:p>
        </w:tc>
        <w:tc>
          <w:tcPr>
            <w:tcW w:w="4084"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افتتاح فروع جديدة :</w:t>
            </w:r>
          </w:p>
          <w:p w:rsidR="00F24CF0" w:rsidRPr="00A0339A" w:rsidRDefault="00F24CF0" w:rsidP="00A0339A">
            <w:pPr>
              <w:spacing w:line="360" w:lineRule="auto"/>
              <w:ind w:firstLine="477"/>
              <w:jc w:val="center"/>
              <w:rPr>
                <w:rFonts w:ascii="Arial" w:hAnsi="Arial" w:cs="Arial"/>
                <w:szCs w:val="24"/>
              </w:rPr>
            </w:pPr>
            <w:r w:rsidRPr="00A0339A">
              <w:rPr>
                <w:rFonts w:ascii="Arial" w:hAnsi="Arial" w:cs="Arial"/>
                <w:szCs w:val="24"/>
                <w:rtl/>
              </w:rPr>
              <w:t>12-1 للإدارة</w:t>
            </w:r>
          </w:p>
        </w:tc>
        <w:tc>
          <w:tcPr>
            <w:tcW w:w="90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06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25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28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08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08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541"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r>
      <w:tr w:rsidR="00F24CF0" w:rsidRPr="00A0339A" w:rsidTr="00F24CF0">
        <w:trPr>
          <w:cantSplit/>
        </w:trPr>
        <w:tc>
          <w:tcPr>
            <w:tcW w:w="633" w:type="dxa"/>
            <w:vAlign w:val="center"/>
          </w:tcPr>
          <w:p w:rsidR="00F24CF0" w:rsidRPr="00A0339A" w:rsidRDefault="00F24CF0" w:rsidP="00A0339A">
            <w:pPr>
              <w:spacing w:line="360" w:lineRule="auto"/>
              <w:jc w:val="center"/>
              <w:rPr>
                <w:rFonts w:ascii="Arial" w:hAnsi="Arial" w:cs="Arial"/>
                <w:rtl/>
              </w:rPr>
            </w:pPr>
            <w:r w:rsidRPr="00A0339A">
              <w:rPr>
                <w:rFonts w:ascii="Arial" w:hAnsi="Arial" w:cs="Arial"/>
                <w:rtl/>
              </w:rPr>
              <w:t>11</w:t>
            </w:r>
          </w:p>
        </w:tc>
        <w:tc>
          <w:tcPr>
            <w:tcW w:w="4084"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تشكيل لجنة المراجعة الداخلية واعتماد ضوابطها</w:t>
            </w:r>
          </w:p>
        </w:tc>
        <w:tc>
          <w:tcPr>
            <w:tcW w:w="90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06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5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F24CF0">
        <w:trPr>
          <w:cantSplit/>
        </w:trPr>
        <w:tc>
          <w:tcPr>
            <w:tcW w:w="633" w:type="dxa"/>
            <w:vAlign w:val="center"/>
          </w:tcPr>
          <w:p w:rsidR="00F24CF0" w:rsidRPr="00A0339A" w:rsidRDefault="00F24CF0" w:rsidP="00A0339A">
            <w:pPr>
              <w:spacing w:line="360" w:lineRule="auto"/>
              <w:jc w:val="center"/>
              <w:rPr>
                <w:rFonts w:ascii="Arial" w:hAnsi="Arial" w:cs="Arial"/>
                <w:rtl/>
              </w:rPr>
            </w:pPr>
            <w:r w:rsidRPr="00A0339A">
              <w:rPr>
                <w:rFonts w:ascii="Arial" w:hAnsi="Arial" w:cs="Arial"/>
                <w:rtl/>
              </w:rPr>
              <w:t>12</w:t>
            </w:r>
          </w:p>
        </w:tc>
        <w:tc>
          <w:tcPr>
            <w:tcW w:w="4084" w:type="dxa"/>
            <w:vAlign w:val="center"/>
          </w:tcPr>
          <w:p w:rsidR="00F24CF0" w:rsidRPr="00A0339A" w:rsidRDefault="00F24CF0" w:rsidP="00A0339A">
            <w:pPr>
              <w:spacing w:line="360" w:lineRule="auto"/>
              <w:jc w:val="center"/>
              <w:rPr>
                <w:rFonts w:ascii="Arial" w:hAnsi="Arial" w:cs="Arial"/>
                <w:u w:val="single"/>
                <w:rtl/>
              </w:rPr>
            </w:pPr>
            <w:r w:rsidRPr="00A0339A">
              <w:rPr>
                <w:rFonts w:ascii="Arial" w:hAnsi="Arial" w:cs="Arial"/>
                <w:u w:val="single"/>
                <w:rtl/>
              </w:rPr>
              <w:t>تحديد مراجع الحسابات الخارجي وتحديد أتعابه</w:t>
            </w:r>
          </w:p>
        </w:tc>
        <w:tc>
          <w:tcPr>
            <w:tcW w:w="900" w:type="dxa"/>
            <w:vAlign w:val="center"/>
          </w:tcPr>
          <w:p w:rsidR="00F24CF0" w:rsidRPr="00A0339A" w:rsidRDefault="00F24CF0" w:rsidP="00A0339A">
            <w:pPr>
              <w:spacing w:line="360" w:lineRule="auto"/>
              <w:jc w:val="center"/>
              <w:rPr>
                <w:rFonts w:ascii="Arial" w:hAnsi="Arial" w:cs="Arial"/>
                <w:rtl/>
              </w:rPr>
            </w:pPr>
            <w:r w:rsidRPr="00A0339A">
              <w:rPr>
                <w:rFonts w:ascii="Arial" w:hAnsi="Arial" w:cs="Arial"/>
                <w:rtl/>
              </w:rPr>
              <w:t>يعتمد</w:t>
            </w:r>
          </w:p>
        </w:tc>
        <w:tc>
          <w:tcPr>
            <w:tcW w:w="1064" w:type="dxa"/>
            <w:vAlign w:val="center"/>
          </w:tcPr>
          <w:p w:rsidR="00F24CF0" w:rsidRPr="00A0339A" w:rsidRDefault="00F24CF0" w:rsidP="00A0339A">
            <w:pPr>
              <w:spacing w:line="360" w:lineRule="auto"/>
              <w:jc w:val="center"/>
              <w:rPr>
                <w:rFonts w:ascii="Arial" w:hAnsi="Arial" w:cs="Arial"/>
                <w:rtl/>
              </w:rPr>
            </w:pPr>
            <w:r w:rsidRPr="00A0339A">
              <w:rPr>
                <w:rFonts w:ascii="Arial" w:hAnsi="Arial" w:cs="Arial"/>
                <w:rtl/>
              </w:rPr>
              <w:t>=</w:t>
            </w:r>
          </w:p>
        </w:tc>
        <w:tc>
          <w:tcPr>
            <w:tcW w:w="1252" w:type="dxa"/>
            <w:vAlign w:val="center"/>
          </w:tcPr>
          <w:p w:rsidR="00F24CF0" w:rsidRPr="00A0339A" w:rsidRDefault="00F24CF0" w:rsidP="00A0339A">
            <w:pPr>
              <w:spacing w:line="360" w:lineRule="auto"/>
              <w:jc w:val="center"/>
              <w:rPr>
                <w:rFonts w:ascii="Arial" w:hAnsi="Arial" w:cs="Arial"/>
                <w:rtl/>
              </w:rPr>
            </w:pPr>
            <w:r w:rsidRPr="00A0339A">
              <w:rPr>
                <w:rFonts w:ascii="Arial" w:hAnsi="Arial" w:cs="Arial"/>
                <w:rtl/>
              </w:rPr>
              <w:t>=</w:t>
            </w:r>
          </w:p>
        </w:tc>
        <w:tc>
          <w:tcPr>
            <w:tcW w:w="1280" w:type="dxa"/>
            <w:vAlign w:val="center"/>
          </w:tcPr>
          <w:p w:rsidR="00F24CF0" w:rsidRPr="00A0339A" w:rsidRDefault="00F24CF0" w:rsidP="00A0339A">
            <w:pPr>
              <w:spacing w:line="360" w:lineRule="auto"/>
              <w:jc w:val="center"/>
              <w:rPr>
                <w:rFonts w:ascii="Arial" w:hAnsi="Arial" w:cs="Arial"/>
                <w:rtl/>
              </w:rPr>
            </w:pPr>
            <w:r w:rsidRPr="00A0339A">
              <w:rPr>
                <w:rFonts w:ascii="Arial" w:hAnsi="Arial" w:cs="Arial"/>
                <w:rtl/>
              </w:rPr>
              <w:t>=</w:t>
            </w:r>
          </w:p>
        </w:tc>
        <w:tc>
          <w:tcPr>
            <w:tcW w:w="1084" w:type="dxa"/>
            <w:vAlign w:val="center"/>
          </w:tcPr>
          <w:p w:rsidR="00F24CF0" w:rsidRPr="00A0339A" w:rsidRDefault="00F24CF0" w:rsidP="00A0339A">
            <w:pPr>
              <w:spacing w:line="360" w:lineRule="auto"/>
              <w:jc w:val="center"/>
              <w:rPr>
                <w:rFonts w:ascii="Arial" w:hAnsi="Arial" w:cs="Arial"/>
                <w:rtl/>
              </w:rPr>
            </w:pPr>
            <w:r w:rsidRPr="00A0339A">
              <w:rPr>
                <w:rFonts w:ascii="Arial" w:hAnsi="Arial" w:cs="Arial"/>
                <w:rtl/>
              </w:rPr>
              <w:t>=</w:t>
            </w:r>
          </w:p>
        </w:tc>
        <w:tc>
          <w:tcPr>
            <w:tcW w:w="1080" w:type="dxa"/>
            <w:vAlign w:val="center"/>
          </w:tcPr>
          <w:p w:rsidR="00F24CF0" w:rsidRPr="00A0339A" w:rsidRDefault="00F24CF0" w:rsidP="00A0339A">
            <w:pPr>
              <w:spacing w:line="360" w:lineRule="auto"/>
              <w:jc w:val="center"/>
              <w:rPr>
                <w:rFonts w:ascii="Arial" w:hAnsi="Arial" w:cs="Arial"/>
                <w:rtl/>
              </w:rPr>
            </w:pPr>
            <w:r w:rsidRPr="00A0339A">
              <w:rPr>
                <w:rFonts w:ascii="Arial" w:hAnsi="Arial" w:cs="Arial"/>
                <w:rtl/>
              </w:rPr>
              <w:t>=</w:t>
            </w:r>
          </w:p>
        </w:tc>
        <w:tc>
          <w:tcPr>
            <w:tcW w:w="1620" w:type="dxa"/>
            <w:vAlign w:val="center"/>
          </w:tcPr>
          <w:p w:rsidR="00F24CF0" w:rsidRPr="00A0339A" w:rsidRDefault="00F24CF0" w:rsidP="00A0339A">
            <w:pPr>
              <w:spacing w:line="360" w:lineRule="auto"/>
              <w:jc w:val="center"/>
              <w:rPr>
                <w:rFonts w:ascii="Arial" w:hAnsi="Arial" w:cs="Arial"/>
                <w:rtl/>
              </w:rPr>
            </w:pPr>
            <w:r w:rsidRPr="00A0339A">
              <w:rPr>
                <w:rFonts w:ascii="Arial" w:hAnsi="Arial" w:cs="Arial"/>
                <w:rtl/>
              </w:rPr>
              <w:t>=</w:t>
            </w:r>
          </w:p>
        </w:tc>
        <w:tc>
          <w:tcPr>
            <w:tcW w:w="1620" w:type="dxa"/>
            <w:vAlign w:val="center"/>
          </w:tcPr>
          <w:p w:rsidR="00F24CF0" w:rsidRPr="00A0339A" w:rsidRDefault="00F24CF0" w:rsidP="00A0339A">
            <w:pPr>
              <w:spacing w:line="360" w:lineRule="auto"/>
              <w:jc w:val="center"/>
              <w:rPr>
                <w:rFonts w:ascii="Arial" w:hAnsi="Arial" w:cs="Arial"/>
                <w:rtl/>
              </w:rPr>
            </w:pPr>
            <w:r w:rsidRPr="00A0339A">
              <w:rPr>
                <w:rFonts w:ascii="Arial" w:hAnsi="Arial" w:cs="Arial"/>
                <w:rtl/>
              </w:rPr>
              <w:t>=</w:t>
            </w:r>
          </w:p>
        </w:tc>
        <w:tc>
          <w:tcPr>
            <w:tcW w:w="1541" w:type="dxa"/>
            <w:vAlign w:val="center"/>
          </w:tcPr>
          <w:p w:rsidR="00F24CF0" w:rsidRPr="00A0339A" w:rsidRDefault="00F24CF0" w:rsidP="00A0339A">
            <w:pPr>
              <w:spacing w:line="360" w:lineRule="auto"/>
              <w:jc w:val="center"/>
              <w:rPr>
                <w:rFonts w:ascii="Arial" w:hAnsi="Arial" w:cs="Arial"/>
                <w:rtl/>
              </w:rPr>
            </w:pPr>
            <w:r w:rsidRPr="00A0339A">
              <w:rPr>
                <w:rFonts w:ascii="Arial" w:hAnsi="Arial" w:cs="Arial"/>
                <w:rtl/>
              </w:rPr>
              <w:t>=</w:t>
            </w:r>
          </w:p>
        </w:tc>
      </w:tr>
    </w:tbl>
    <w:p w:rsidR="00F24CF0" w:rsidRPr="00A0339A" w:rsidRDefault="00F24CF0" w:rsidP="00A0339A">
      <w:pPr>
        <w:spacing w:line="360" w:lineRule="auto"/>
        <w:jc w:val="center"/>
        <w:rPr>
          <w:rFonts w:ascii="Arial" w:hAnsi="Arial" w:cs="Arial"/>
          <w:rtl/>
        </w:rPr>
      </w:pPr>
    </w:p>
    <w:p w:rsidR="00F24CF0" w:rsidRPr="00A0339A" w:rsidRDefault="00F24CF0" w:rsidP="00A0339A">
      <w:pPr>
        <w:spacing w:line="360" w:lineRule="auto"/>
        <w:jc w:val="center"/>
        <w:rPr>
          <w:rFonts w:ascii="Arial" w:hAnsi="Arial" w:cs="Arial"/>
          <w:sz w:val="28"/>
          <w:rtl/>
        </w:rPr>
      </w:pPr>
      <w:r w:rsidRPr="00A0339A">
        <w:rPr>
          <w:rFonts w:ascii="Arial" w:hAnsi="Arial" w:cs="Arial"/>
          <w:rtl/>
        </w:rPr>
        <w:br w:type="page"/>
      </w:r>
      <w:r w:rsidRPr="00A0339A">
        <w:rPr>
          <w:rFonts w:ascii="Arial" w:hAnsi="Arial" w:cs="Arial"/>
          <w:sz w:val="28"/>
          <w:rtl/>
        </w:rPr>
        <w:lastRenderedPageBreak/>
        <w:t>الفصل الثالث :   الشـــؤون المــاليــــة</w:t>
      </w:r>
    </w:p>
    <w:tbl>
      <w:tblPr>
        <w:tblpPr w:leftFromText="180" w:rightFromText="180" w:vertAnchor="text" w:tblpXSpec="center" w:tblpY="1"/>
        <w:tblOverlap w:val="never"/>
        <w:bidiVisual/>
        <w:tblW w:w="160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95"/>
        <w:gridCol w:w="4185"/>
        <w:gridCol w:w="799"/>
        <w:gridCol w:w="1064"/>
        <w:gridCol w:w="1252"/>
        <w:gridCol w:w="1385"/>
        <w:gridCol w:w="1273"/>
        <w:gridCol w:w="1134"/>
        <w:gridCol w:w="1272"/>
        <w:gridCol w:w="1620"/>
        <w:gridCol w:w="1541"/>
      </w:tblGrid>
      <w:tr w:rsidR="00F24CF0" w:rsidRPr="00A0339A" w:rsidTr="00BA7680">
        <w:trPr>
          <w:cantSplit/>
          <w:tblHeader/>
        </w:trPr>
        <w:tc>
          <w:tcPr>
            <w:tcW w:w="495" w:type="dxa"/>
            <w:vMerge w:val="restart"/>
            <w:shd w:val="clear" w:color="auto" w:fill="538135" w:themeFill="accent6" w:themeFillShade="BF"/>
            <w:vAlign w:val="center"/>
          </w:tcPr>
          <w:p w:rsidR="00F24CF0" w:rsidRPr="00A0339A" w:rsidRDefault="00F24CF0" w:rsidP="00A0339A">
            <w:pPr>
              <w:spacing w:line="360" w:lineRule="auto"/>
              <w:jc w:val="center"/>
              <w:rPr>
                <w:rFonts w:ascii="Arial" w:hAnsi="Arial" w:cs="Arial"/>
                <w:color w:val="FFFFFF" w:themeColor="background1"/>
                <w:szCs w:val="24"/>
              </w:rPr>
            </w:pPr>
            <w:r w:rsidRPr="00A0339A">
              <w:rPr>
                <w:rFonts w:ascii="Arial" w:hAnsi="Arial" w:cs="Arial"/>
                <w:color w:val="FFFFFF" w:themeColor="background1"/>
                <w:szCs w:val="24"/>
                <w:rtl/>
              </w:rPr>
              <w:t>م</w:t>
            </w:r>
          </w:p>
        </w:tc>
        <w:tc>
          <w:tcPr>
            <w:tcW w:w="4185" w:type="dxa"/>
            <w:vMerge w:val="restart"/>
            <w:shd w:val="clear" w:color="auto" w:fill="538135" w:themeFill="accent6" w:themeFillShade="BF"/>
            <w:vAlign w:val="center"/>
          </w:tcPr>
          <w:p w:rsidR="00F24CF0" w:rsidRPr="00A0339A" w:rsidRDefault="00F24CF0" w:rsidP="00A0339A">
            <w:pPr>
              <w:spacing w:line="360" w:lineRule="auto"/>
              <w:jc w:val="center"/>
              <w:rPr>
                <w:rFonts w:ascii="Arial" w:hAnsi="Arial" w:cs="Arial"/>
                <w:color w:val="FFFFFF" w:themeColor="background1"/>
                <w:szCs w:val="24"/>
              </w:rPr>
            </w:pPr>
            <w:r w:rsidRPr="00A0339A">
              <w:rPr>
                <w:rFonts w:ascii="Arial" w:hAnsi="Arial" w:cs="Arial"/>
                <w:color w:val="FFFFFF" w:themeColor="background1"/>
                <w:szCs w:val="24"/>
                <w:rtl/>
              </w:rPr>
              <w:t>بند الصلاحية</w:t>
            </w:r>
          </w:p>
        </w:tc>
        <w:tc>
          <w:tcPr>
            <w:tcW w:w="11340" w:type="dxa"/>
            <w:gridSpan w:val="9"/>
            <w:shd w:val="clear" w:color="auto" w:fill="538135" w:themeFill="accent6" w:themeFillShade="BF"/>
            <w:vAlign w:val="center"/>
          </w:tcPr>
          <w:p w:rsidR="00F24CF0" w:rsidRPr="00A0339A" w:rsidRDefault="00F24CF0" w:rsidP="00A0339A">
            <w:pPr>
              <w:spacing w:line="360" w:lineRule="auto"/>
              <w:jc w:val="center"/>
              <w:rPr>
                <w:rFonts w:ascii="Arial" w:hAnsi="Arial" w:cs="Arial"/>
                <w:color w:val="FFFFFF" w:themeColor="background1"/>
                <w:szCs w:val="24"/>
              </w:rPr>
            </w:pPr>
            <w:r w:rsidRPr="00A0339A">
              <w:rPr>
                <w:rFonts w:ascii="Arial" w:hAnsi="Arial" w:cs="Arial"/>
                <w:color w:val="FFFFFF" w:themeColor="background1"/>
                <w:szCs w:val="24"/>
                <w:rtl/>
              </w:rPr>
              <w:t>صـــــــــاحب الصـــــــلاحـــــية</w:t>
            </w:r>
          </w:p>
        </w:tc>
      </w:tr>
      <w:tr w:rsidR="00F24CF0" w:rsidRPr="00A0339A" w:rsidTr="00BA7680">
        <w:trPr>
          <w:cantSplit/>
          <w:tblHeader/>
        </w:trPr>
        <w:tc>
          <w:tcPr>
            <w:tcW w:w="495" w:type="dxa"/>
            <w:vMerge/>
            <w:shd w:val="clear" w:color="auto" w:fill="538135" w:themeFill="accent6" w:themeFillShade="BF"/>
            <w:vAlign w:val="center"/>
          </w:tcPr>
          <w:p w:rsidR="00F24CF0" w:rsidRPr="00A0339A" w:rsidRDefault="00F24CF0" w:rsidP="00A0339A">
            <w:pPr>
              <w:spacing w:line="360" w:lineRule="auto"/>
              <w:jc w:val="center"/>
              <w:rPr>
                <w:rFonts w:ascii="Arial" w:hAnsi="Arial" w:cs="Arial"/>
                <w:szCs w:val="24"/>
              </w:rPr>
            </w:pPr>
          </w:p>
        </w:tc>
        <w:tc>
          <w:tcPr>
            <w:tcW w:w="4185" w:type="dxa"/>
            <w:vMerge/>
            <w:shd w:val="clear" w:color="auto" w:fill="538135" w:themeFill="accent6" w:themeFillShade="BF"/>
            <w:vAlign w:val="center"/>
          </w:tcPr>
          <w:p w:rsidR="00F24CF0" w:rsidRPr="00A0339A" w:rsidRDefault="00F24CF0" w:rsidP="00A0339A">
            <w:pPr>
              <w:spacing w:line="360" w:lineRule="auto"/>
              <w:jc w:val="center"/>
              <w:rPr>
                <w:rFonts w:ascii="Arial" w:hAnsi="Arial" w:cs="Arial"/>
                <w:szCs w:val="24"/>
              </w:rPr>
            </w:pPr>
          </w:p>
        </w:tc>
        <w:tc>
          <w:tcPr>
            <w:tcW w:w="799" w:type="dxa"/>
            <w:shd w:val="clear" w:color="auto" w:fill="C5E0B3" w:themeFill="accent6" w:themeFillTint="66"/>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مجلس الإدارة</w:t>
            </w:r>
          </w:p>
        </w:tc>
        <w:tc>
          <w:tcPr>
            <w:tcW w:w="1064" w:type="dxa"/>
            <w:shd w:val="clear" w:color="auto" w:fill="C5E0B3" w:themeFill="accent6" w:themeFillTint="66"/>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رئيس مجلس الإدارة</w:t>
            </w:r>
          </w:p>
        </w:tc>
        <w:tc>
          <w:tcPr>
            <w:tcW w:w="1252" w:type="dxa"/>
            <w:shd w:val="clear" w:color="auto" w:fill="C5E0B3" w:themeFill="accent6" w:themeFillTint="66"/>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المدير التنفيذي</w:t>
            </w:r>
          </w:p>
        </w:tc>
        <w:tc>
          <w:tcPr>
            <w:tcW w:w="1385" w:type="dxa"/>
            <w:shd w:val="clear" w:color="auto" w:fill="C5E0B3" w:themeFill="accent6" w:themeFillTint="66"/>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إدارة الموارد البشرية</w:t>
            </w:r>
          </w:p>
        </w:tc>
        <w:tc>
          <w:tcPr>
            <w:tcW w:w="1273" w:type="dxa"/>
            <w:shd w:val="clear" w:color="auto" w:fill="C5E0B3" w:themeFill="accent6" w:themeFillTint="66"/>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الإدارة المالية</w:t>
            </w:r>
          </w:p>
        </w:tc>
        <w:tc>
          <w:tcPr>
            <w:tcW w:w="1134" w:type="dxa"/>
            <w:shd w:val="clear" w:color="auto" w:fill="C5E0B3" w:themeFill="accent6" w:themeFillTint="66"/>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إدارة الرعاية والتأهيل</w:t>
            </w:r>
          </w:p>
        </w:tc>
        <w:tc>
          <w:tcPr>
            <w:tcW w:w="1272" w:type="dxa"/>
            <w:shd w:val="clear" w:color="auto" w:fill="C5E0B3" w:themeFill="accent6" w:themeFillTint="66"/>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إدارة تنمية الموارد المالية</w:t>
            </w:r>
          </w:p>
        </w:tc>
        <w:tc>
          <w:tcPr>
            <w:tcW w:w="1620" w:type="dxa"/>
            <w:shd w:val="clear" w:color="auto" w:fill="C5E0B3" w:themeFill="accent6" w:themeFillTint="66"/>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القسم النسائي</w:t>
            </w:r>
          </w:p>
        </w:tc>
        <w:tc>
          <w:tcPr>
            <w:tcW w:w="1541" w:type="dxa"/>
            <w:shd w:val="clear" w:color="auto" w:fill="C5E0B3" w:themeFill="accent6" w:themeFillTint="66"/>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المدقق الداخلي</w:t>
            </w:r>
          </w:p>
        </w:tc>
      </w:tr>
      <w:tr w:rsidR="00F24CF0" w:rsidRPr="00A0339A" w:rsidTr="00F24CF0">
        <w:trPr>
          <w:cantSplit/>
        </w:trPr>
        <w:tc>
          <w:tcPr>
            <w:tcW w:w="495"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1</w:t>
            </w:r>
          </w:p>
        </w:tc>
        <w:tc>
          <w:tcPr>
            <w:tcW w:w="4185"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تحديد الأسس والمبادئ المحاسبية واقتراح تعديلات علي السياسات المالية</w:t>
            </w:r>
          </w:p>
        </w:tc>
        <w:tc>
          <w:tcPr>
            <w:tcW w:w="799"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06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25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38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73"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 وينفذ</w:t>
            </w:r>
          </w:p>
        </w:tc>
        <w:tc>
          <w:tcPr>
            <w:tcW w:w="113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7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r>
      <w:tr w:rsidR="00F24CF0" w:rsidRPr="00A0339A" w:rsidTr="00F24CF0">
        <w:trPr>
          <w:cantSplit/>
        </w:trPr>
        <w:tc>
          <w:tcPr>
            <w:tcW w:w="495"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2</w:t>
            </w:r>
          </w:p>
        </w:tc>
        <w:tc>
          <w:tcPr>
            <w:tcW w:w="4185"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إعداد القوائم المالية والتقارير المالية الربع سنوية غير مدققة</w:t>
            </w:r>
          </w:p>
        </w:tc>
        <w:tc>
          <w:tcPr>
            <w:tcW w:w="799" w:type="dxa"/>
            <w:vAlign w:val="center"/>
          </w:tcPr>
          <w:p w:rsidR="00F24CF0" w:rsidRPr="00A0339A" w:rsidRDefault="00F24CF0" w:rsidP="00A0339A">
            <w:pPr>
              <w:spacing w:line="360" w:lineRule="auto"/>
              <w:jc w:val="center"/>
              <w:rPr>
                <w:rFonts w:ascii="Arial" w:hAnsi="Arial" w:cs="Arial"/>
                <w:szCs w:val="24"/>
              </w:rPr>
            </w:pPr>
          </w:p>
        </w:tc>
        <w:tc>
          <w:tcPr>
            <w:tcW w:w="1064" w:type="dxa"/>
            <w:shd w:val="clear" w:color="auto" w:fill="auto"/>
            <w:vAlign w:val="center"/>
          </w:tcPr>
          <w:p w:rsidR="00F24CF0" w:rsidRPr="00A0339A" w:rsidRDefault="00F24CF0" w:rsidP="00A0339A">
            <w:pPr>
              <w:spacing w:line="360" w:lineRule="auto"/>
              <w:jc w:val="center"/>
              <w:rPr>
                <w:rFonts w:ascii="Arial" w:hAnsi="Arial" w:cs="Arial"/>
                <w:szCs w:val="24"/>
              </w:rPr>
            </w:pPr>
          </w:p>
        </w:tc>
        <w:tc>
          <w:tcPr>
            <w:tcW w:w="125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38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73"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وينفذ</w:t>
            </w:r>
          </w:p>
        </w:tc>
        <w:tc>
          <w:tcPr>
            <w:tcW w:w="113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7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F24CF0">
        <w:trPr>
          <w:cantSplit/>
        </w:trPr>
        <w:tc>
          <w:tcPr>
            <w:tcW w:w="495"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3</w:t>
            </w:r>
          </w:p>
        </w:tc>
        <w:tc>
          <w:tcPr>
            <w:tcW w:w="4185"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الحسابات الختامية والميزانية العمومية المدققة</w:t>
            </w:r>
          </w:p>
        </w:tc>
        <w:tc>
          <w:tcPr>
            <w:tcW w:w="799"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06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25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يتابع</w:t>
            </w:r>
          </w:p>
        </w:tc>
        <w:tc>
          <w:tcPr>
            <w:tcW w:w="138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73"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وينفذ</w:t>
            </w:r>
          </w:p>
        </w:tc>
        <w:tc>
          <w:tcPr>
            <w:tcW w:w="113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7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F24CF0">
        <w:trPr>
          <w:cantSplit/>
        </w:trPr>
        <w:tc>
          <w:tcPr>
            <w:tcW w:w="495" w:type="dxa"/>
            <w:vMerge w:val="restart"/>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4</w:t>
            </w:r>
          </w:p>
        </w:tc>
        <w:tc>
          <w:tcPr>
            <w:tcW w:w="4185" w:type="dxa"/>
            <w:vAlign w:val="center"/>
          </w:tcPr>
          <w:p w:rsidR="00F24CF0" w:rsidRPr="00A0339A" w:rsidRDefault="00F24CF0" w:rsidP="00A0339A">
            <w:pPr>
              <w:pStyle w:val="a6"/>
              <w:spacing w:line="360" w:lineRule="auto"/>
              <w:rPr>
                <w:rFonts w:ascii="Arial" w:hAnsi="Arial" w:cs="Arial"/>
                <w:szCs w:val="24"/>
                <w:rtl/>
              </w:rPr>
            </w:pPr>
            <w:r w:rsidRPr="00A0339A">
              <w:rPr>
                <w:rFonts w:ascii="Arial" w:hAnsi="Arial" w:cs="Arial"/>
                <w:szCs w:val="24"/>
                <w:rtl/>
              </w:rPr>
              <w:t>الشراء والتعاقد عن طريق المنافسة ( الممارسة ) للعقد الواحد :</w:t>
            </w:r>
          </w:p>
          <w:p w:rsidR="00F24CF0" w:rsidRPr="00A0339A" w:rsidRDefault="00F24CF0" w:rsidP="00A0339A">
            <w:pPr>
              <w:spacing w:line="360" w:lineRule="auto"/>
              <w:ind w:firstLine="477"/>
              <w:jc w:val="center"/>
              <w:rPr>
                <w:rFonts w:ascii="Arial" w:hAnsi="Arial" w:cs="Arial"/>
                <w:szCs w:val="24"/>
              </w:rPr>
            </w:pPr>
            <w:r w:rsidRPr="00A0339A">
              <w:rPr>
                <w:rFonts w:ascii="Arial" w:hAnsi="Arial" w:cs="Arial"/>
                <w:szCs w:val="24"/>
                <w:rtl/>
              </w:rPr>
              <w:t xml:space="preserve">4-1 </w:t>
            </w:r>
            <w:r w:rsidRPr="00A0339A">
              <w:rPr>
                <w:rFonts w:ascii="Arial" w:hAnsi="Arial" w:cs="Arial"/>
                <w:szCs w:val="24"/>
                <w:u w:val="single"/>
                <w:rtl/>
              </w:rPr>
              <w:t>أكثر من 2 مليون ريال</w:t>
            </w:r>
          </w:p>
        </w:tc>
        <w:tc>
          <w:tcPr>
            <w:tcW w:w="799"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06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25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38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73"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 وينفذ</w:t>
            </w:r>
          </w:p>
        </w:tc>
        <w:tc>
          <w:tcPr>
            <w:tcW w:w="113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27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541"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r>
      <w:tr w:rsidR="00F24CF0" w:rsidRPr="00A0339A" w:rsidTr="00F24CF0">
        <w:trPr>
          <w:cantSplit/>
        </w:trPr>
        <w:tc>
          <w:tcPr>
            <w:tcW w:w="495" w:type="dxa"/>
            <w:vMerge/>
          </w:tcPr>
          <w:p w:rsidR="00F24CF0" w:rsidRPr="00A0339A" w:rsidRDefault="00F24CF0" w:rsidP="00A0339A">
            <w:pPr>
              <w:spacing w:line="360" w:lineRule="auto"/>
              <w:jc w:val="center"/>
              <w:rPr>
                <w:rFonts w:ascii="Arial" w:hAnsi="Arial" w:cs="Arial"/>
                <w:szCs w:val="24"/>
              </w:rPr>
            </w:pPr>
          </w:p>
        </w:tc>
        <w:tc>
          <w:tcPr>
            <w:tcW w:w="4185" w:type="dxa"/>
            <w:vAlign w:val="center"/>
          </w:tcPr>
          <w:p w:rsidR="00F24CF0" w:rsidRPr="00A0339A" w:rsidRDefault="00F24CF0" w:rsidP="00A0339A">
            <w:pPr>
              <w:spacing w:line="360" w:lineRule="auto"/>
              <w:ind w:firstLine="477"/>
              <w:jc w:val="center"/>
              <w:rPr>
                <w:rFonts w:ascii="Arial" w:hAnsi="Arial" w:cs="Arial"/>
                <w:szCs w:val="24"/>
              </w:rPr>
            </w:pPr>
            <w:r w:rsidRPr="00A0339A">
              <w:rPr>
                <w:rFonts w:ascii="Arial" w:hAnsi="Arial" w:cs="Arial"/>
                <w:szCs w:val="24"/>
                <w:rtl/>
              </w:rPr>
              <w:t xml:space="preserve">4-2 </w:t>
            </w:r>
            <w:r w:rsidRPr="00A0339A">
              <w:rPr>
                <w:rFonts w:ascii="Arial" w:hAnsi="Arial" w:cs="Arial"/>
                <w:szCs w:val="24"/>
                <w:u w:val="single"/>
                <w:rtl/>
              </w:rPr>
              <w:t>أقل من 2 مليون ريال</w:t>
            </w:r>
          </w:p>
        </w:tc>
        <w:tc>
          <w:tcPr>
            <w:tcW w:w="79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64" w:type="dxa"/>
            <w:shd w:val="clear" w:color="auto" w:fill="auto"/>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5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38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73"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 وينفذ</w:t>
            </w:r>
          </w:p>
        </w:tc>
        <w:tc>
          <w:tcPr>
            <w:tcW w:w="113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27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541"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r>
      <w:tr w:rsidR="00F24CF0" w:rsidRPr="00A0339A" w:rsidTr="00F24CF0">
        <w:trPr>
          <w:cantSplit/>
        </w:trPr>
        <w:tc>
          <w:tcPr>
            <w:tcW w:w="495" w:type="dxa"/>
            <w:vMerge w:val="restart"/>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5</w:t>
            </w:r>
          </w:p>
        </w:tc>
        <w:tc>
          <w:tcPr>
            <w:tcW w:w="4185"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الشراء والتعميد المباشر ( للعقد الواحد ) :</w:t>
            </w:r>
          </w:p>
          <w:p w:rsidR="00F24CF0" w:rsidRPr="00A0339A" w:rsidRDefault="00F24CF0" w:rsidP="00A0339A">
            <w:pPr>
              <w:spacing w:line="360" w:lineRule="auto"/>
              <w:ind w:firstLine="477"/>
              <w:jc w:val="center"/>
              <w:rPr>
                <w:rFonts w:ascii="Arial" w:hAnsi="Arial" w:cs="Arial"/>
                <w:szCs w:val="24"/>
              </w:rPr>
            </w:pPr>
            <w:r w:rsidRPr="00A0339A">
              <w:rPr>
                <w:rFonts w:ascii="Arial" w:hAnsi="Arial" w:cs="Arial"/>
                <w:szCs w:val="24"/>
                <w:rtl/>
              </w:rPr>
              <w:t>5-1 أكثر من 1 مليون ريال</w:t>
            </w:r>
          </w:p>
        </w:tc>
        <w:tc>
          <w:tcPr>
            <w:tcW w:w="799"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06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يعزز</w:t>
            </w:r>
          </w:p>
        </w:tc>
        <w:tc>
          <w:tcPr>
            <w:tcW w:w="125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يعزز</w:t>
            </w:r>
          </w:p>
        </w:tc>
        <w:tc>
          <w:tcPr>
            <w:tcW w:w="138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73"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 وينفذ</w:t>
            </w:r>
          </w:p>
        </w:tc>
        <w:tc>
          <w:tcPr>
            <w:tcW w:w="113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27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541"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r>
      <w:tr w:rsidR="00F24CF0" w:rsidRPr="00A0339A" w:rsidTr="00F24CF0">
        <w:trPr>
          <w:cantSplit/>
        </w:trPr>
        <w:tc>
          <w:tcPr>
            <w:tcW w:w="495" w:type="dxa"/>
            <w:vMerge/>
            <w:vAlign w:val="center"/>
          </w:tcPr>
          <w:p w:rsidR="00F24CF0" w:rsidRPr="00A0339A" w:rsidRDefault="00F24CF0" w:rsidP="00A0339A">
            <w:pPr>
              <w:spacing w:line="360" w:lineRule="auto"/>
              <w:jc w:val="center"/>
              <w:rPr>
                <w:rFonts w:ascii="Arial" w:hAnsi="Arial" w:cs="Arial"/>
                <w:szCs w:val="24"/>
              </w:rPr>
            </w:pPr>
          </w:p>
        </w:tc>
        <w:tc>
          <w:tcPr>
            <w:tcW w:w="4185" w:type="dxa"/>
            <w:vAlign w:val="center"/>
          </w:tcPr>
          <w:p w:rsidR="00F24CF0" w:rsidRPr="00A0339A" w:rsidRDefault="00F24CF0" w:rsidP="00A0339A">
            <w:pPr>
              <w:spacing w:line="360" w:lineRule="auto"/>
              <w:ind w:firstLine="477"/>
              <w:jc w:val="center"/>
              <w:rPr>
                <w:rFonts w:ascii="Arial" w:hAnsi="Arial" w:cs="Arial"/>
                <w:szCs w:val="24"/>
                <w:rtl/>
              </w:rPr>
            </w:pPr>
            <w:r w:rsidRPr="00A0339A">
              <w:rPr>
                <w:rFonts w:ascii="Arial" w:hAnsi="Arial" w:cs="Arial"/>
                <w:szCs w:val="24"/>
                <w:rtl/>
              </w:rPr>
              <w:t>5-3 أقل من 1 مليون ريال</w:t>
            </w:r>
          </w:p>
        </w:tc>
        <w:tc>
          <w:tcPr>
            <w:tcW w:w="79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6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5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38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73"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 وينفذ</w:t>
            </w:r>
          </w:p>
        </w:tc>
        <w:tc>
          <w:tcPr>
            <w:tcW w:w="113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27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r w:rsidR="00F24CF0" w:rsidRPr="00A0339A" w:rsidTr="00F24CF0">
        <w:trPr>
          <w:cantSplit/>
        </w:trPr>
        <w:tc>
          <w:tcPr>
            <w:tcW w:w="495" w:type="dxa"/>
            <w:vMerge w:val="restart"/>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6</w:t>
            </w:r>
          </w:p>
        </w:tc>
        <w:tc>
          <w:tcPr>
            <w:tcW w:w="4185" w:type="dxa"/>
            <w:vAlign w:val="center"/>
          </w:tcPr>
          <w:p w:rsidR="00F24CF0" w:rsidRPr="00A0339A" w:rsidRDefault="00F24CF0" w:rsidP="00A0339A">
            <w:pPr>
              <w:pStyle w:val="a6"/>
              <w:spacing w:line="360" w:lineRule="auto"/>
              <w:rPr>
                <w:rFonts w:ascii="Arial" w:hAnsi="Arial" w:cs="Arial"/>
                <w:szCs w:val="24"/>
                <w:rtl/>
              </w:rPr>
            </w:pPr>
            <w:r w:rsidRPr="00A0339A">
              <w:rPr>
                <w:rFonts w:ascii="Arial" w:hAnsi="Arial" w:cs="Arial"/>
                <w:szCs w:val="24"/>
                <w:rtl/>
              </w:rPr>
              <w:t>إعدام الديون المشكوك في تحصيلها ( في السنة الواحدة) :</w:t>
            </w:r>
          </w:p>
          <w:p w:rsidR="00F24CF0" w:rsidRPr="00A0339A" w:rsidRDefault="00F24CF0" w:rsidP="00A0339A">
            <w:pPr>
              <w:spacing w:line="360" w:lineRule="auto"/>
              <w:ind w:firstLine="477"/>
              <w:jc w:val="center"/>
              <w:rPr>
                <w:rFonts w:ascii="Arial" w:hAnsi="Arial" w:cs="Arial"/>
                <w:szCs w:val="24"/>
                <w:rtl/>
              </w:rPr>
            </w:pPr>
            <w:r w:rsidRPr="00A0339A">
              <w:rPr>
                <w:rFonts w:ascii="Arial" w:hAnsi="Arial" w:cs="Arial"/>
                <w:szCs w:val="24"/>
                <w:rtl/>
              </w:rPr>
              <w:t>6-1 أكثر من 500 ألف ريال</w:t>
            </w:r>
          </w:p>
        </w:tc>
        <w:tc>
          <w:tcPr>
            <w:tcW w:w="799"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06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يعزز</w:t>
            </w:r>
          </w:p>
        </w:tc>
        <w:tc>
          <w:tcPr>
            <w:tcW w:w="125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يعزز</w:t>
            </w:r>
          </w:p>
        </w:tc>
        <w:tc>
          <w:tcPr>
            <w:tcW w:w="138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73"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يحضر ويوصي وينفذ</w:t>
            </w:r>
          </w:p>
        </w:tc>
        <w:tc>
          <w:tcPr>
            <w:tcW w:w="113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27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r w:rsidR="00F24CF0" w:rsidRPr="00A0339A" w:rsidTr="00F24CF0">
        <w:trPr>
          <w:cantSplit/>
        </w:trPr>
        <w:tc>
          <w:tcPr>
            <w:tcW w:w="495" w:type="dxa"/>
            <w:vMerge/>
            <w:vAlign w:val="center"/>
          </w:tcPr>
          <w:p w:rsidR="00F24CF0" w:rsidRPr="00A0339A" w:rsidRDefault="00F24CF0" w:rsidP="00A0339A">
            <w:pPr>
              <w:spacing w:line="360" w:lineRule="auto"/>
              <w:jc w:val="center"/>
              <w:rPr>
                <w:rFonts w:ascii="Arial" w:hAnsi="Arial" w:cs="Arial"/>
                <w:szCs w:val="24"/>
              </w:rPr>
            </w:pPr>
          </w:p>
        </w:tc>
        <w:tc>
          <w:tcPr>
            <w:tcW w:w="4185" w:type="dxa"/>
            <w:vAlign w:val="center"/>
          </w:tcPr>
          <w:p w:rsidR="00F24CF0" w:rsidRPr="00A0339A" w:rsidRDefault="00F24CF0" w:rsidP="00A0339A">
            <w:pPr>
              <w:spacing w:line="360" w:lineRule="auto"/>
              <w:ind w:firstLine="477"/>
              <w:jc w:val="center"/>
              <w:rPr>
                <w:rFonts w:ascii="Arial" w:hAnsi="Arial" w:cs="Arial"/>
                <w:szCs w:val="24"/>
                <w:rtl/>
              </w:rPr>
            </w:pPr>
            <w:r w:rsidRPr="00A0339A">
              <w:rPr>
                <w:rFonts w:ascii="Arial" w:hAnsi="Arial" w:cs="Arial"/>
                <w:szCs w:val="24"/>
                <w:rtl/>
              </w:rPr>
              <w:t xml:space="preserve">6-3 أقل من </w:t>
            </w:r>
            <w:r w:rsidRPr="00A0339A">
              <w:rPr>
                <w:rFonts w:ascii="Arial" w:hAnsi="Arial" w:cs="Arial"/>
                <w:b/>
                <w:bCs/>
                <w:szCs w:val="24"/>
                <w:rtl/>
              </w:rPr>
              <w:t>500</w:t>
            </w:r>
            <w:r w:rsidRPr="00A0339A">
              <w:rPr>
                <w:rFonts w:ascii="Arial" w:hAnsi="Arial" w:cs="Arial"/>
                <w:szCs w:val="24"/>
                <w:rtl/>
              </w:rPr>
              <w:t xml:space="preserve">  ألف ريال</w:t>
            </w:r>
          </w:p>
        </w:tc>
        <w:tc>
          <w:tcPr>
            <w:tcW w:w="79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6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5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38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73"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 وينفذ</w:t>
            </w:r>
          </w:p>
        </w:tc>
        <w:tc>
          <w:tcPr>
            <w:tcW w:w="113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27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r w:rsidR="00F24CF0" w:rsidRPr="00A0339A" w:rsidTr="00F24CF0">
        <w:trPr>
          <w:cantSplit/>
        </w:trPr>
        <w:tc>
          <w:tcPr>
            <w:tcW w:w="495" w:type="dxa"/>
            <w:vMerge w:val="restart"/>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7</w:t>
            </w:r>
          </w:p>
        </w:tc>
        <w:tc>
          <w:tcPr>
            <w:tcW w:w="4185" w:type="dxa"/>
            <w:vAlign w:val="center"/>
          </w:tcPr>
          <w:p w:rsidR="00F24CF0" w:rsidRPr="00A0339A" w:rsidRDefault="00F24CF0" w:rsidP="00A0339A">
            <w:pPr>
              <w:pStyle w:val="20"/>
              <w:spacing w:line="360" w:lineRule="auto"/>
              <w:jc w:val="center"/>
              <w:rPr>
                <w:rFonts w:ascii="Arial" w:hAnsi="Arial" w:cs="Arial"/>
                <w:b/>
                <w:bCs/>
                <w:szCs w:val="24"/>
                <w:u w:val="single"/>
                <w:rtl/>
              </w:rPr>
            </w:pPr>
            <w:r w:rsidRPr="00A0339A">
              <w:rPr>
                <w:rFonts w:ascii="Arial" w:hAnsi="Arial" w:cs="Arial"/>
                <w:szCs w:val="24"/>
                <w:u w:val="single"/>
                <w:rtl/>
              </w:rPr>
              <w:t>بيع مخلفات (في السنة الواحدة للبيعة الواحدة )</w:t>
            </w:r>
            <w:r w:rsidRPr="00A0339A">
              <w:rPr>
                <w:rFonts w:ascii="Arial" w:hAnsi="Arial" w:cs="Arial"/>
                <w:b/>
                <w:bCs/>
                <w:szCs w:val="24"/>
                <w:u w:val="single"/>
                <w:rtl/>
              </w:rPr>
              <w:t xml:space="preserve"> :</w:t>
            </w:r>
          </w:p>
          <w:p w:rsidR="00F24CF0" w:rsidRPr="00A0339A" w:rsidRDefault="00F24CF0" w:rsidP="00A0339A">
            <w:pPr>
              <w:spacing w:line="360" w:lineRule="auto"/>
              <w:ind w:firstLine="477"/>
              <w:jc w:val="center"/>
              <w:rPr>
                <w:rFonts w:ascii="Arial" w:hAnsi="Arial" w:cs="Arial"/>
                <w:szCs w:val="24"/>
                <w:rtl/>
              </w:rPr>
            </w:pPr>
            <w:r w:rsidRPr="00A0339A">
              <w:rPr>
                <w:rFonts w:ascii="Arial" w:hAnsi="Arial" w:cs="Arial"/>
                <w:szCs w:val="24"/>
                <w:rtl/>
              </w:rPr>
              <w:t>7-1 أكثر من 500 ألف ريال</w:t>
            </w:r>
          </w:p>
        </w:tc>
        <w:tc>
          <w:tcPr>
            <w:tcW w:w="79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06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يعزز</w:t>
            </w:r>
          </w:p>
        </w:tc>
        <w:tc>
          <w:tcPr>
            <w:tcW w:w="125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يعزز</w:t>
            </w:r>
          </w:p>
        </w:tc>
        <w:tc>
          <w:tcPr>
            <w:tcW w:w="138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73"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 وينفذ</w:t>
            </w:r>
          </w:p>
        </w:tc>
        <w:tc>
          <w:tcPr>
            <w:tcW w:w="113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27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r w:rsidR="00F24CF0" w:rsidRPr="00A0339A" w:rsidTr="00F24CF0">
        <w:trPr>
          <w:cantSplit/>
        </w:trPr>
        <w:tc>
          <w:tcPr>
            <w:tcW w:w="495" w:type="dxa"/>
            <w:vMerge/>
            <w:vAlign w:val="center"/>
          </w:tcPr>
          <w:p w:rsidR="00F24CF0" w:rsidRPr="00A0339A" w:rsidRDefault="00F24CF0" w:rsidP="00A0339A">
            <w:pPr>
              <w:spacing w:line="360" w:lineRule="auto"/>
              <w:jc w:val="center"/>
              <w:rPr>
                <w:rFonts w:ascii="Arial" w:hAnsi="Arial" w:cs="Arial"/>
                <w:szCs w:val="24"/>
              </w:rPr>
            </w:pPr>
          </w:p>
        </w:tc>
        <w:tc>
          <w:tcPr>
            <w:tcW w:w="4185" w:type="dxa"/>
            <w:vAlign w:val="center"/>
          </w:tcPr>
          <w:p w:rsidR="00F24CF0" w:rsidRPr="00A0339A" w:rsidRDefault="00F24CF0" w:rsidP="00A0339A">
            <w:pPr>
              <w:spacing w:line="360" w:lineRule="auto"/>
              <w:ind w:firstLine="477"/>
              <w:jc w:val="center"/>
              <w:rPr>
                <w:rFonts w:ascii="Arial" w:hAnsi="Arial" w:cs="Arial"/>
                <w:szCs w:val="24"/>
                <w:rtl/>
              </w:rPr>
            </w:pPr>
            <w:r w:rsidRPr="00A0339A">
              <w:rPr>
                <w:rFonts w:ascii="Arial" w:hAnsi="Arial" w:cs="Arial"/>
                <w:szCs w:val="24"/>
                <w:rtl/>
              </w:rPr>
              <w:t>7</w:t>
            </w:r>
            <w:r w:rsidRPr="00A0339A">
              <w:rPr>
                <w:rFonts w:ascii="Arial" w:hAnsi="Arial" w:cs="Arial"/>
                <w:szCs w:val="24"/>
                <w:u w:val="single"/>
                <w:rtl/>
              </w:rPr>
              <w:t>-3 أقل من 500 ألف ريال</w:t>
            </w:r>
          </w:p>
        </w:tc>
        <w:tc>
          <w:tcPr>
            <w:tcW w:w="79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6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إحاطة</w:t>
            </w:r>
          </w:p>
        </w:tc>
        <w:tc>
          <w:tcPr>
            <w:tcW w:w="125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38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73"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 وينفذ</w:t>
            </w:r>
          </w:p>
        </w:tc>
        <w:tc>
          <w:tcPr>
            <w:tcW w:w="113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27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r w:rsidR="00F24CF0" w:rsidRPr="00A0339A" w:rsidTr="00F24CF0">
        <w:trPr>
          <w:cantSplit/>
        </w:trPr>
        <w:tc>
          <w:tcPr>
            <w:tcW w:w="495"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8</w:t>
            </w:r>
          </w:p>
        </w:tc>
        <w:tc>
          <w:tcPr>
            <w:tcW w:w="4185" w:type="dxa"/>
            <w:vAlign w:val="center"/>
          </w:tcPr>
          <w:p w:rsidR="00F24CF0" w:rsidRPr="00A0339A" w:rsidRDefault="00F24CF0" w:rsidP="00A0339A">
            <w:pPr>
              <w:pStyle w:val="a6"/>
              <w:spacing w:line="360" w:lineRule="auto"/>
              <w:rPr>
                <w:rFonts w:ascii="Arial" w:hAnsi="Arial" w:cs="Arial"/>
                <w:szCs w:val="24"/>
                <w:rtl/>
              </w:rPr>
            </w:pPr>
            <w:r w:rsidRPr="00A0339A">
              <w:rPr>
                <w:rFonts w:ascii="Arial" w:hAnsi="Arial" w:cs="Arial"/>
                <w:szCs w:val="24"/>
                <w:rtl/>
              </w:rPr>
              <w:t xml:space="preserve">صرف المصروفات الرأسمالية في حدود الموازنة </w:t>
            </w:r>
            <w:r w:rsidRPr="00A0339A">
              <w:rPr>
                <w:rStyle w:val="af2"/>
                <w:rFonts w:ascii="Arial" w:hAnsi="Arial" w:cs="Arial"/>
                <w:szCs w:val="24"/>
                <w:rtl/>
              </w:rPr>
              <w:footnoteReference w:id="1"/>
            </w:r>
          </w:p>
        </w:tc>
        <w:tc>
          <w:tcPr>
            <w:tcW w:w="79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64" w:type="dxa"/>
            <w:shd w:val="clear" w:color="auto" w:fill="auto"/>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5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38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73"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 وينفذ</w:t>
            </w:r>
          </w:p>
        </w:tc>
        <w:tc>
          <w:tcPr>
            <w:tcW w:w="1134"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272"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r w:rsidR="00F24CF0" w:rsidRPr="00A0339A" w:rsidTr="00F24CF0">
        <w:trPr>
          <w:cantSplit/>
        </w:trPr>
        <w:tc>
          <w:tcPr>
            <w:tcW w:w="495"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9</w:t>
            </w:r>
          </w:p>
        </w:tc>
        <w:tc>
          <w:tcPr>
            <w:tcW w:w="4185" w:type="dxa"/>
            <w:vAlign w:val="center"/>
          </w:tcPr>
          <w:p w:rsidR="00F24CF0" w:rsidRPr="00A0339A" w:rsidRDefault="00F24CF0" w:rsidP="00A0339A">
            <w:pPr>
              <w:pStyle w:val="a6"/>
              <w:spacing w:line="360" w:lineRule="auto"/>
              <w:rPr>
                <w:rFonts w:ascii="Arial" w:hAnsi="Arial" w:cs="Arial"/>
                <w:szCs w:val="24"/>
                <w:rtl/>
              </w:rPr>
            </w:pPr>
            <w:r w:rsidRPr="00A0339A">
              <w:rPr>
                <w:rFonts w:ascii="Arial" w:hAnsi="Arial" w:cs="Arial"/>
                <w:szCs w:val="24"/>
                <w:rtl/>
              </w:rPr>
              <w:t>اعتماد طلب الصرف النقدي الشيكات وأوامر الدفع والحوالات</w:t>
            </w:r>
          </w:p>
        </w:tc>
        <w:tc>
          <w:tcPr>
            <w:tcW w:w="799" w:type="dxa"/>
            <w:shd w:val="clear" w:color="auto" w:fill="auto"/>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64" w:type="dxa"/>
            <w:shd w:val="clear" w:color="auto" w:fill="auto"/>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5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38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73"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 وينفذ</w:t>
            </w:r>
          </w:p>
        </w:tc>
        <w:tc>
          <w:tcPr>
            <w:tcW w:w="113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7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F24CF0">
        <w:trPr>
          <w:cantSplit/>
        </w:trPr>
        <w:tc>
          <w:tcPr>
            <w:tcW w:w="495"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10</w:t>
            </w:r>
          </w:p>
        </w:tc>
        <w:tc>
          <w:tcPr>
            <w:tcW w:w="4185"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تحديد المصارف والمؤسسات المالية التي تتعامل معها الإدارة وفتح الحسابات الجارية وحسابات الاستثمار</w:t>
            </w:r>
          </w:p>
        </w:tc>
        <w:tc>
          <w:tcPr>
            <w:tcW w:w="79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06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يعزز</w:t>
            </w:r>
          </w:p>
        </w:tc>
        <w:tc>
          <w:tcPr>
            <w:tcW w:w="125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يعزز</w:t>
            </w:r>
          </w:p>
        </w:tc>
        <w:tc>
          <w:tcPr>
            <w:tcW w:w="138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73"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ويوصي وينفذ</w:t>
            </w:r>
          </w:p>
        </w:tc>
        <w:tc>
          <w:tcPr>
            <w:tcW w:w="113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7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r w:rsidR="00F24CF0" w:rsidRPr="00A0339A" w:rsidTr="00F24CF0">
        <w:trPr>
          <w:cantSplit/>
        </w:trPr>
        <w:tc>
          <w:tcPr>
            <w:tcW w:w="495"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11</w:t>
            </w:r>
          </w:p>
        </w:tc>
        <w:tc>
          <w:tcPr>
            <w:tcW w:w="418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اعتماد صرف جميع المصاريف الإدارية والعمومية  (رواتب وما في حكمها ,دعاية , ضيافة ..الخ )</w:t>
            </w:r>
          </w:p>
        </w:tc>
        <w:tc>
          <w:tcPr>
            <w:tcW w:w="79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6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25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38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يحضر</w:t>
            </w:r>
          </w:p>
        </w:tc>
        <w:tc>
          <w:tcPr>
            <w:tcW w:w="1273"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يحضر وينفذ</w:t>
            </w:r>
          </w:p>
        </w:tc>
        <w:tc>
          <w:tcPr>
            <w:tcW w:w="1134"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يحضر</w:t>
            </w:r>
          </w:p>
        </w:tc>
        <w:tc>
          <w:tcPr>
            <w:tcW w:w="127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يحضر</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يحضر</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يحضر</w:t>
            </w:r>
          </w:p>
        </w:tc>
      </w:tr>
    </w:tbl>
    <w:p w:rsidR="003A7047" w:rsidRPr="00A0339A" w:rsidRDefault="003A7047" w:rsidP="00A0339A">
      <w:pPr>
        <w:spacing w:line="360" w:lineRule="auto"/>
        <w:rPr>
          <w:rFonts w:ascii="Arial" w:hAnsi="Arial" w:cs="Arial"/>
          <w:rtl/>
        </w:rPr>
      </w:pPr>
    </w:p>
    <w:p w:rsidR="003A7047" w:rsidRPr="00A0339A" w:rsidRDefault="003A7047" w:rsidP="00A0339A">
      <w:pPr>
        <w:spacing w:line="360" w:lineRule="auto"/>
        <w:rPr>
          <w:rFonts w:ascii="Arial" w:hAnsi="Arial" w:cs="Arial"/>
          <w:rtl/>
        </w:rPr>
      </w:pPr>
    </w:p>
    <w:p w:rsidR="003A7047" w:rsidRPr="00A0339A" w:rsidRDefault="003A7047" w:rsidP="00A0339A">
      <w:pPr>
        <w:spacing w:line="360" w:lineRule="auto"/>
        <w:rPr>
          <w:rFonts w:ascii="Arial" w:hAnsi="Arial" w:cs="Arial"/>
          <w:rtl/>
        </w:rPr>
      </w:pPr>
    </w:p>
    <w:p w:rsidR="003A7047" w:rsidRPr="00A0339A" w:rsidRDefault="003A7047" w:rsidP="00A0339A">
      <w:pPr>
        <w:spacing w:line="360" w:lineRule="auto"/>
        <w:rPr>
          <w:rFonts w:ascii="Arial" w:hAnsi="Arial" w:cs="Arial"/>
          <w:rtl/>
        </w:rPr>
      </w:pPr>
    </w:p>
    <w:p w:rsidR="003A7047" w:rsidRPr="00A0339A" w:rsidRDefault="003A7047" w:rsidP="00A0339A">
      <w:pPr>
        <w:spacing w:line="360" w:lineRule="auto"/>
        <w:rPr>
          <w:rFonts w:ascii="Arial" w:hAnsi="Arial" w:cs="Arial"/>
          <w:rtl/>
        </w:rPr>
      </w:pPr>
    </w:p>
    <w:p w:rsidR="003A7047" w:rsidRPr="00A0339A" w:rsidRDefault="003A7047" w:rsidP="00A0339A">
      <w:pPr>
        <w:spacing w:line="360" w:lineRule="auto"/>
        <w:rPr>
          <w:rFonts w:ascii="Arial" w:hAnsi="Arial" w:cs="Arial"/>
          <w:rtl/>
        </w:rPr>
      </w:pPr>
    </w:p>
    <w:p w:rsidR="003A7047" w:rsidRPr="00A0339A" w:rsidRDefault="003A7047" w:rsidP="00A0339A">
      <w:pPr>
        <w:spacing w:line="360" w:lineRule="auto"/>
        <w:rPr>
          <w:rFonts w:ascii="Arial" w:hAnsi="Arial" w:cs="Arial"/>
          <w:rtl/>
        </w:rPr>
      </w:pPr>
    </w:p>
    <w:p w:rsidR="003A7047" w:rsidRPr="00A0339A" w:rsidRDefault="003A7047" w:rsidP="00A0339A">
      <w:pPr>
        <w:spacing w:line="360" w:lineRule="auto"/>
        <w:rPr>
          <w:rFonts w:ascii="Arial" w:hAnsi="Arial" w:cs="Arial"/>
          <w:rtl/>
        </w:rPr>
      </w:pPr>
    </w:p>
    <w:p w:rsidR="003A7047" w:rsidRPr="00A0339A" w:rsidRDefault="003A7047" w:rsidP="00A0339A">
      <w:pPr>
        <w:spacing w:line="360" w:lineRule="auto"/>
        <w:rPr>
          <w:rFonts w:ascii="Arial" w:hAnsi="Arial" w:cs="Arial"/>
          <w:rtl/>
        </w:rPr>
      </w:pPr>
    </w:p>
    <w:p w:rsidR="003A7047" w:rsidRPr="00A0339A" w:rsidRDefault="003A7047" w:rsidP="00A0339A">
      <w:pPr>
        <w:spacing w:line="360" w:lineRule="auto"/>
        <w:rPr>
          <w:rFonts w:ascii="Arial" w:hAnsi="Arial" w:cs="Arial"/>
          <w:rtl/>
        </w:rPr>
      </w:pPr>
    </w:p>
    <w:p w:rsidR="003A7047" w:rsidRPr="00A0339A" w:rsidRDefault="003A7047" w:rsidP="00A0339A">
      <w:pPr>
        <w:spacing w:line="360" w:lineRule="auto"/>
        <w:rPr>
          <w:rFonts w:ascii="Arial" w:hAnsi="Arial" w:cs="Arial"/>
          <w:rtl/>
        </w:rPr>
      </w:pPr>
    </w:p>
    <w:p w:rsidR="003A7047" w:rsidRPr="00A0339A" w:rsidRDefault="003A7047" w:rsidP="00A0339A">
      <w:pPr>
        <w:spacing w:line="360" w:lineRule="auto"/>
        <w:rPr>
          <w:rFonts w:ascii="Arial" w:hAnsi="Arial" w:cs="Arial"/>
          <w:rtl/>
        </w:rPr>
      </w:pPr>
    </w:p>
    <w:p w:rsidR="003A7047" w:rsidRPr="00A0339A" w:rsidRDefault="003A7047" w:rsidP="00A0339A">
      <w:pPr>
        <w:spacing w:line="360" w:lineRule="auto"/>
        <w:rPr>
          <w:rFonts w:ascii="Arial" w:hAnsi="Arial" w:cs="Arial"/>
          <w:rtl/>
        </w:rPr>
      </w:pPr>
    </w:p>
    <w:p w:rsidR="003A7047" w:rsidRPr="00A0339A" w:rsidRDefault="003A7047" w:rsidP="00A0339A">
      <w:pPr>
        <w:spacing w:line="360" w:lineRule="auto"/>
        <w:rPr>
          <w:rFonts w:ascii="Arial" w:hAnsi="Arial" w:cs="Arial"/>
          <w:rtl/>
        </w:rPr>
      </w:pPr>
    </w:p>
    <w:p w:rsidR="003A7047" w:rsidRPr="00A0339A" w:rsidRDefault="003A7047" w:rsidP="00A0339A">
      <w:pPr>
        <w:spacing w:line="360" w:lineRule="auto"/>
        <w:rPr>
          <w:rFonts w:ascii="Arial" w:hAnsi="Arial" w:cs="Arial"/>
          <w:rtl/>
        </w:rPr>
      </w:pPr>
    </w:p>
    <w:p w:rsidR="003A7047" w:rsidRPr="00A0339A" w:rsidRDefault="003A7047" w:rsidP="00A0339A">
      <w:pPr>
        <w:spacing w:line="360" w:lineRule="auto"/>
        <w:rPr>
          <w:rFonts w:ascii="Arial" w:hAnsi="Arial" w:cs="Arial"/>
          <w:rtl/>
        </w:rPr>
      </w:pPr>
    </w:p>
    <w:p w:rsidR="00F24CF0" w:rsidRPr="00A0339A" w:rsidRDefault="00F24CF0" w:rsidP="00A0339A">
      <w:pPr>
        <w:spacing w:line="360" w:lineRule="auto"/>
        <w:jc w:val="center"/>
        <w:rPr>
          <w:rFonts w:ascii="Arial" w:hAnsi="Arial" w:cs="Arial"/>
          <w:sz w:val="28"/>
          <w:rtl/>
        </w:rPr>
      </w:pPr>
      <w:r w:rsidRPr="00A0339A">
        <w:rPr>
          <w:rFonts w:ascii="Arial" w:hAnsi="Arial" w:cs="Arial"/>
          <w:sz w:val="28"/>
          <w:rtl/>
        </w:rPr>
        <w:t>الفصل الرابع :  الشــــؤون الاداريـــــة</w:t>
      </w:r>
    </w:p>
    <w:tbl>
      <w:tblPr>
        <w:tblStyle w:val="af3"/>
        <w:tblpPr w:leftFromText="180" w:rightFromText="180" w:vertAnchor="text" w:tblpXSpec="center" w:tblpY="1"/>
        <w:tblOverlap w:val="never"/>
        <w:bidiVisual/>
        <w:tblW w:w="16020" w:type="dxa"/>
        <w:tblLayout w:type="fixed"/>
        <w:tblLook w:val="0600" w:firstRow="0" w:lastRow="0" w:firstColumn="0" w:lastColumn="0" w:noHBand="1" w:noVBand="1"/>
      </w:tblPr>
      <w:tblGrid>
        <w:gridCol w:w="495"/>
        <w:gridCol w:w="4005"/>
        <w:gridCol w:w="720"/>
        <w:gridCol w:w="1169"/>
        <w:gridCol w:w="991"/>
        <w:gridCol w:w="1702"/>
        <w:gridCol w:w="1077"/>
        <w:gridCol w:w="1080"/>
        <w:gridCol w:w="1620"/>
        <w:gridCol w:w="1620"/>
        <w:gridCol w:w="1541"/>
      </w:tblGrid>
      <w:tr w:rsidR="00F24CF0" w:rsidRPr="00A0339A" w:rsidTr="007104CE">
        <w:tc>
          <w:tcPr>
            <w:tcW w:w="495" w:type="dxa"/>
            <w:vMerge w:val="restart"/>
            <w:shd w:val="clear" w:color="auto" w:fill="538135" w:themeFill="accent6" w:themeFillShade="BF"/>
            <w:vAlign w:val="center"/>
          </w:tcPr>
          <w:p w:rsidR="00F24CF0" w:rsidRPr="00A0339A" w:rsidRDefault="00F24CF0" w:rsidP="00A0339A">
            <w:pPr>
              <w:spacing w:line="360" w:lineRule="auto"/>
              <w:jc w:val="center"/>
              <w:rPr>
                <w:rFonts w:ascii="Arial" w:hAnsi="Arial" w:cs="Arial"/>
                <w:color w:val="FFFFFF" w:themeColor="background1"/>
                <w:szCs w:val="24"/>
              </w:rPr>
            </w:pPr>
            <w:r w:rsidRPr="00A0339A">
              <w:rPr>
                <w:rFonts w:ascii="Arial" w:hAnsi="Arial" w:cs="Arial"/>
                <w:color w:val="FFFFFF" w:themeColor="background1"/>
                <w:szCs w:val="24"/>
                <w:rtl/>
              </w:rPr>
              <w:t>م</w:t>
            </w:r>
          </w:p>
        </w:tc>
        <w:tc>
          <w:tcPr>
            <w:tcW w:w="4005" w:type="dxa"/>
            <w:vMerge w:val="restart"/>
            <w:shd w:val="clear" w:color="auto" w:fill="538135" w:themeFill="accent6" w:themeFillShade="BF"/>
            <w:vAlign w:val="center"/>
          </w:tcPr>
          <w:p w:rsidR="00F24CF0" w:rsidRPr="00A0339A" w:rsidRDefault="00F24CF0" w:rsidP="00A0339A">
            <w:pPr>
              <w:spacing w:line="360" w:lineRule="auto"/>
              <w:jc w:val="center"/>
              <w:rPr>
                <w:rFonts w:ascii="Arial" w:hAnsi="Arial" w:cs="Arial"/>
                <w:color w:val="FFFFFF" w:themeColor="background1"/>
                <w:szCs w:val="24"/>
              </w:rPr>
            </w:pPr>
            <w:r w:rsidRPr="00A0339A">
              <w:rPr>
                <w:rFonts w:ascii="Arial" w:hAnsi="Arial" w:cs="Arial"/>
                <w:color w:val="FFFFFF" w:themeColor="background1"/>
                <w:szCs w:val="24"/>
                <w:rtl/>
              </w:rPr>
              <w:t>بند الصلاحية</w:t>
            </w:r>
          </w:p>
        </w:tc>
        <w:tc>
          <w:tcPr>
            <w:tcW w:w="11520" w:type="dxa"/>
            <w:gridSpan w:val="9"/>
            <w:shd w:val="clear" w:color="auto" w:fill="538135" w:themeFill="accent6" w:themeFillShade="BF"/>
          </w:tcPr>
          <w:p w:rsidR="00F24CF0" w:rsidRPr="00A0339A" w:rsidRDefault="00F24CF0" w:rsidP="00A0339A">
            <w:pPr>
              <w:spacing w:line="360" w:lineRule="auto"/>
              <w:jc w:val="center"/>
              <w:rPr>
                <w:rFonts w:ascii="Arial" w:hAnsi="Arial" w:cs="Arial"/>
                <w:color w:val="FFFFFF" w:themeColor="background1"/>
                <w:szCs w:val="24"/>
              </w:rPr>
            </w:pPr>
            <w:r w:rsidRPr="00A0339A">
              <w:rPr>
                <w:rFonts w:ascii="Arial" w:hAnsi="Arial" w:cs="Arial"/>
                <w:color w:val="FFFFFF" w:themeColor="background1"/>
                <w:szCs w:val="24"/>
                <w:rtl/>
              </w:rPr>
              <w:t>صـــــــــاحب الصـــــــلاحـــــية</w:t>
            </w:r>
          </w:p>
        </w:tc>
      </w:tr>
      <w:tr w:rsidR="00F24CF0" w:rsidRPr="00A0339A" w:rsidTr="007104CE">
        <w:tc>
          <w:tcPr>
            <w:tcW w:w="495" w:type="dxa"/>
            <w:vMerge/>
            <w:shd w:val="clear" w:color="auto" w:fill="538135" w:themeFill="accent6" w:themeFillShade="BF"/>
          </w:tcPr>
          <w:p w:rsidR="00F24CF0" w:rsidRPr="00A0339A" w:rsidRDefault="00F24CF0" w:rsidP="00A0339A">
            <w:pPr>
              <w:spacing w:line="360" w:lineRule="auto"/>
              <w:jc w:val="center"/>
              <w:rPr>
                <w:rFonts w:ascii="Arial" w:hAnsi="Arial" w:cs="Arial"/>
                <w:szCs w:val="24"/>
              </w:rPr>
            </w:pPr>
          </w:p>
        </w:tc>
        <w:tc>
          <w:tcPr>
            <w:tcW w:w="4005" w:type="dxa"/>
            <w:vMerge/>
            <w:shd w:val="clear" w:color="auto" w:fill="538135" w:themeFill="accent6" w:themeFillShade="BF"/>
          </w:tcPr>
          <w:p w:rsidR="00F24CF0" w:rsidRPr="00A0339A" w:rsidRDefault="00F24CF0" w:rsidP="00A0339A">
            <w:pPr>
              <w:spacing w:line="360" w:lineRule="auto"/>
              <w:jc w:val="center"/>
              <w:rPr>
                <w:rFonts w:ascii="Arial" w:hAnsi="Arial" w:cs="Arial"/>
                <w:szCs w:val="24"/>
              </w:rPr>
            </w:pPr>
          </w:p>
        </w:tc>
        <w:tc>
          <w:tcPr>
            <w:tcW w:w="720" w:type="dxa"/>
            <w:shd w:val="clear" w:color="auto" w:fill="C5E0B3" w:themeFill="accent6" w:themeFillTint="66"/>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مجلس الإدارة</w:t>
            </w:r>
          </w:p>
        </w:tc>
        <w:tc>
          <w:tcPr>
            <w:tcW w:w="1169" w:type="dxa"/>
            <w:shd w:val="clear" w:color="auto" w:fill="C5E0B3" w:themeFill="accent6" w:themeFillTint="66"/>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مجلس الإدارة</w:t>
            </w:r>
          </w:p>
        </w:tc>
        <w:tc>
          <w:tcPr>
            <w:tcW w:w="991" w:type="dxa"/>
            <w:shd w:val="clear" w:color="auto" w:fill="C5E0B3" w:themeFill="accent6" w:themeFillTint="66"/>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رئيس مجلس الإدارة</w:t>
            </w:r>
          </w:p>
        </w:tc>
        <w:tc>
          <w:tcPr>
            <w:tcW w:w="1702" w:type="dxa"/>
            <w:shd w:val="clear" w:color="auto" w:fill="C5E0B3" w:themeFill="accent6" w:themeFillTint="66"/>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المدير التنفيذي</w:t>
            </w:r>
          </w:p>
        </w:tc>
        <w:tc>
          <w:tcPr>
            <w:tcW w:w="1077" w:type="dxa"/>
            <w:shd w:val="clear" w:color="auto" w:fill="C5E0B3" w:themeFill="accent6" w:themeFillTint="66"/>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إدارة الموارد البشرية</w:t>
            </w:r>
          </w:p>
        </w:tc>
        <w:tc>
          <w:tcPr>
            <w:tcW w:w="1080" w:type="dxa"/>
            <w:shd w:val="clear" w:color="auto" w:fill="C5E0B3" w:themeFill="accent6" w:themeFillTint="66"/>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الإدارة المالية</w:t>
            </w:r>
          </w:p>
        </w:tc>
        <w:tc>
          <w:tcPr>
            <w:tcW w:w="1620" w:type="dxa"/>
            <w:shd w:val="clear" w:color="auto" w:fill="C5E0B3" w:themeFill="accent6" w:themeFillTint="66"/>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إدارة الرعاية والتأهيل</w:t>
            </w:r>
          </w:p>
        </w:tc>
        <w:tc>
          <w:tcPr>
            <w:tcW w:w="1620" w:type="dxa"/>
            <w:shd w:val="clear" w:color="auto" w:fill="C5E0B3" w:themeFill="accent6" w:themeFillTint="66"/>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إدارة تنمية الموارد المالية</w:t>
            </w:r>
          </w:p>
        </w:tc>
        <w:tc>
          <w:tcPr>
            <w:tcW w:w="1541" w:type="dxa"/>
            <w:shd w:val="clear" w:color="auto" w:fill="C5E0B3" w:themeFill="accent6" w:themeFillTint="66"/>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القسم النسائي</w:t>
            </w:r>
          </w:p>
        </w:tc>
      </w:tr>
      <w:tr w:rsidR="00F24CF0" w:rsidRPr="00A0339A" w:rsidTr="007104CE">
        <w:tc>
          <w:tcPr>
            <w:tcW w:w="495" w:type="dxa"/>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1</w:t>
            </w:r>
          </w:p>
        </w:tc>
        <w:tc>
          <w:tcPr>
            <w:tcW w:w="4005"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تعيين وإنهاء عضوية أعضاء مجلس الإدارة</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 ويحضر وينفذ</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7104CE">
        <w:tc>
          <w:tcPr>
            <w:tcW w:w="495" w:type="dxa"/>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2</w:t>
            </w:r>
          </w:p>
        </w:tc>
        <w:tc>
          <w:tcPr>
            <w:tcW w:w="400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تعيين رئيس مجلس الإدارة</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7104CE">
        <w:tc>
          <w:tcPr>
            <w:tcW w:w="495" w:type="dxa"/>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lastRenderedPageBreak/>
              <w:t>3</w:t>
            </w:r>
          </w:p>
        </w:tc>
        <w:tc>
          <w:tcPr>
            <w:tcW w:w="400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تعيين نائب رئيس مجلس الإدارة</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7104CE">
        <w:tc>
          <w:tcPr>
            <w:tcW w:w="495" w:type="dxa"/>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4</w:t>
            </w:r>
          </w:p>
        </w:tc>
        <w:tc>
          <w:tcPr>
            <w:tcW w:w="400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تعيين المدير التنفيذي</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169"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7104CE">
        <w:tc>
          <w:tcPr>
            <w:tcW w:w="495" w:type="dxa"/>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5</w:t>
            </w:r>
          </w:p>
        </w:tc>
        <w:tc>
          <w:tcPr>
            <w:tcW w:w="4005"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اعتماد الهيكل التنظيمي للادارة العليا والادارات التنفيذية</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 ويحضر وينفذ</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يحضر ويوصي وينفذ</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7104CE">
        <w:tc>
          <w:tcPr>
            <w:tcW w:w="495" w:type="dxa"/>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6</w:t>
            </w:r>
          </w:p>
        </w:tc>
        <w:tc>
          <w:tcPr>
            <w:tcW w:w="4005"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اختيار وتعيين مديري الادارات</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 ويحضر وينفذ</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7104CE">
        <w:tc>
          <w:tcPr>
            <w:tcW w:w="495" w:type="dxa"/>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7</w:t>
            </w:r>
          </w:p>
        </w:tc>
        <w:tc>
          <w:tcPr>
            <w:tcW w:w="4005"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اعتماد وتعيين بقية الموظفين وإنهاء خدماتهم</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 ويحضر وينفذ</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541"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r>
      <w:tr w:rsidR="00F24CF0" w:rsidRPr="00A0339A" w:rsidTr="007104CE">
        <w:tc>
          <w:tcPr>
            <w:tcW w:w="495" w:type="dxa"/>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8</w:t>
            </w:r>
          </w:p>
        </w:tc>
        <w:tc>
          <w:tcPr>
            <w:tcW w:w="4005"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اعتماد جدول الرواتب والمزايا وتعديلاتها</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يعزز</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يعزز</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يحضر وينفذ</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يحضر</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7104CE">
        <w:tc>
          <w:tcPr>
            <w:tcW w:w="495" w:type="dxa"/>
            <w:vMerge w:val="restart"/>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9</w:t>
            </w:r>
          </w:p>
        </w:tc>
        <w:tc>
          <w:tcPr>
            <w:tcW w:w="4005" w:type="dxa"/>
            <w:vAlign w:val="center"/>
          </w:tcPr>
          <w:p w:rsidR="00F24CF0" w:rsidRPr="00A0339A" w:rsidRDefault="00F24CF0" w:rsidP="00A0339A">
            <w:pPr>
              <w:pStyle w:val="a6"/>
              <w:spacing w:line="360" w:lineRule="auto"/>
              <w:rPr>
                <w:rFonts w:ascii="Arial" w:hAnsi="Arial" w:cs="Arial"/>
                <w:szCs w:val="24"/>
                <w:rtl/>
              </w:rPr>
            </w:pPr>
            <w:r w:rsidRPr="00A0339A">
              <w:rPr>
                <w:rFonts w:ascii="Arial" w:hAnsi="Arial" w:cs="Arial"/>
                <w:szCs w:val="24"/>
                <w:rtl/>
              </w:rPr>
              <w:t>تحديد منح العلاوات السنوية والاستثنائية والتشجيعية :</w:t>
            </w:r>
          </w:p>
          <w:p w:rsidR="00F24CF0" w:rsidRPr="00A0339A" w:rsidRDefault="00F24CF0" w:rsidP="00A0339A">
            <w:pPr>
              <w:spacing w:line="360" w:lineRule="auto"/>
              <w:ind w:firstLine="297"/>
              <w:jc w:val="center"/>
              <w:rPr>
                <w:rFonts w:ascii="Arial" w:hAnsi="Arial" w:cs="Arial"/>
                <w:szCs w:val="24"/>
                <w:rtl/>
              </w:rPr>
            </w:pPr>
            <w:r w:rsidRPr="00A0339A">
              <w:rPr>
                <w:rFonts w:ascii="Arial" w:hAnsi="Arial" w:cs="Arial"/>
                <w:szCs w:val="24"/>
                <w:rtl/>
              </w:rPr>
              <w:t>9-1 المدير التنفيذي</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يعزز</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يحضر وينفذ</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 ويراجع</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r w:rsidR="00F24CF0" w:rsidRPr="00A0339A" w:rsidTr="007104CE">
        <w:tc>
          <w:tcPr>
            <w:tcW w:w="495" w:type="dxa"/>
            <w:vMerge/>
          </w:tcPr>
          <w:p w:rsidR="00F24CF0" w:rsidRPr="00A0339A" w:rsidRDefault="00F24CF0" w:rsidP="00A0339A">
            <w:pPr>
              <w:spacing w:line="360" w:lineRule="auto"/>
              <w:jc w:val="center"/>
              <w:rPr>
                <w:rFonts w:ascii="Arial" w:hAnsi="Arial" w:cs="Arial"/>
                <w:szCs w:val="24"/>
              </w:rPr>
            </w:pPr>
          </w:p>
        </w:tc>
        <w:tc>
          <w:tcPr>
            <w:tcW w:w="4005" w:type="dxa"/>
            <w:vAlign w:val="center"/>
          </w:tcPr>
          <w:p w:rsidR="00F24CF0" w:rsidRPr="00A0339A" w:rsidRDefault="00F24CF0" w:rsidP="00A0339A">
            <w:pPr>
              <w:spacing w:line="360" w:lineRule="auto"/>
              <w:ind w:firstLine="297"/>
              <w:jc w:val="center"/>
              <w:rPr>
                <w:rFonts w:ascii="Arial" w:hAnsi="Arial" w:cs="Arial"/>
                <w:szCs w:val="24"/>
              </w:rPr>
            </w:pPr>
            <w:r w:rsidRPr="00A0339A">
              <w:rPr>
                <w:rFonts w:ascii="Arial" w:hAnsi="Arial" w:cs="Arial"/>
                <w:szCs w:val="24"/>
                <w:rtl/>
              </w:rPr>
              <w:t>9-2 باقي الوظائف في الإدارة</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 ويحضر وينفذ</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 ويراجع</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r w:rsidR="00F24CF0" w:rsidRPr="00A0339A" w:rsidTr="007104CE">
        <w:tc>
          <w:tcPr>
            <w:tcW w:w="495" w:type="dxa"/>
            <w:vMerge w:val="restart"/>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10</w:t>
            </w:r>
          </w:p>
        </w:tc>
        <w:tc>
          <w:tcPr>
            <w:tcW w:w="4005"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نقل / ندب الموظفين داخل الإدارة :</w:t>
            </w:r>
          </w:p>
          <w:p w:rsidR="00F24CF0" w:rsidRPr="00A0339A" w:rsidRDefault="00F24CF0" w:rsidP="00A0339A">
            <w:pPr>
              <w:spacing w:line="360" w:lineRule="auto"/>
              <w:ind w:firstLine="297"/>
              <w:jc w:val="center"/>
              <w:rPr>
                <w:rFonts w:ascii="Arial" w:hAnsi="Arial" w:cs="Arial"/>
                <w:szCs w:val="24"/>
              </w:rPr>
            </w:pPr>
            <w:r w:rsidRPr="00A0339A">
              <w:rPr>
                <w:rFonts w:ascii="Arial" w:hAnsi="Arial" w:cs="Arial"/>
                <w:szCs w:val="24"/>
                <w:rtl/>
              </w:rPr>
              <w:t>10-1 مديري الإدارات</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 ويحضر وينفذ</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 ويراجع</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r w:rsidR="00F24CF0" w:rsidRPr="00A0339A" w:rsidTr="007104CE">
        <w:tc>
          <w:tcPr>
            <w:tcW w:w="495" w:type="dxa"/>
            <w:vMerge/>
          </w:tcPr>
          <w:p w:rsidR="00F24CF0" w:rsidRPr="00A0339A" w:rsidRDefault="00F24CF0" w:rsidP="00A0339A">
            <w:pPr>
              <w:spacing w:line="360" w:lineRule="auto"/>
              <w:jc w:val="center"/>
              <w:rPr>
                <w:rFonts w:ascii="Arial" w:hAnsi="Arial" w:cs="Arial"/>
                <w:szCs w:val="24"/>
              </w:rPr>
            </w:pPr>
          </w:p>
        </w:tc>
        <w:tc>
          <w:tcPr>
            <w:tcW w:w="4005" w:type="dxa"/>
            <w:vAlign w:val="center"/>
          </w:tcPr>
          <w:p w:rsidR="00F24CF0" w:rsidRPr="00A0339A" w:rsidRDefault="00F24CF0" w:rsidP="00A0339A">
            <w:pPr>
              <w:spacing w:line="360" w:lineRule="auto"/>
              <w:ind w:firstLine="297"/>
              <w:jc w:val="center"/>
              <w:rPr>
                <w:rFonts w:ascii="Arial" w:hAnsi="Arial" w:cs="Arial"/>
                <w:szCs w:val="24"/>
              </w:rPr>
            </w:pPr>
            <w:r w:rsidRPr="00A0339A">
              <w:rPr>
                <w:rFonts w:ascii="Arial" w:hAnsi="Arial" w:cs="Arial"/>
                <w:szCs w:val="24"/>
                <w:rtl/>
              </w:rPr>
              <w:t>10-2  باقي الوظائف في الإدارة</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 ويحضر وينفذ</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r w:rsidR="00F24CF0" w:rsidRPr="00A0339A" w:rsidTr="007104CE">
        <w:tc>
          <w:tcPr>
            <w:tcW w:w="495" w:type="dxa"/>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11</w:t>
            </w:r>
          </w:p>
        </w:tc>
        <w:tc>
          <w:tcPr>
            <w:tcW w:w="4005" w:type="dxa"/>
            <w:vAlign w:val="center"/>
          </w:tcPr>
          <w:p w:rsidR="00F24CF0" w:rsidRPr="00A0339A" w:rsidRDefault="00F24CF0" w:rsidP="00A0339A">
            <w:pPr>
              <w:pStyle w:val="a6"/>
              <w:spacing w:line="360" w:lineRule="auto"/>
              <w:rPr>
                <w:rFonts w:ascii="Arial" w:hAnsi="Arial" w:cs="Arial"/>
                <w:szCs w:val="24"/>
              </w:rPr>
            </w:pPr>
            <w:r w:rsidRPr="00A0339A">
              <w:rPr>
                <w:rFonts w:ascii="Arial" w:hAnsi="Arial" w:cs="Arial"/>
                <w:szCs w:val="24"/>
                <w:rtl/>
              </w:rPr>
              <w:t>تقارير الصلاحية عن فترة الاختبار</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 ويحضر وينفذ</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7104CE">
        <w:tc>
          <w:tcPr>
            <w:tcW w:w="495" w:type="dxa"/>
            <w:vMerge w:val="restart"/>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12</w:t>
            </w:r>
          </w:p>
        </w:tc>
        <w:tc>
          <w:tcPr>
            <w:tcW w:w="4005"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الإجازات :</w:t>
            </w:r>
          </w:p>
          <w:p w:rsidR="00F24CF0" w:rsidRPr="00A0339A" w:rsidRDefault="00F24CF0" w:rsidP="00A0339A">
            <w:pPr>
              <w:spacing w:line="360" w:lineRule="auto"/>
              <w:ind w:firstLine="297"/>
              <w:jc w:val="center"/>
              <w:rPr>
                <w:rFonts w:ascii="Arial" w:hAnsi="Arial" w:cs="Arial"/>
                <w:szCs w:val="24"/>
              </w:rPr>
            </w:pPr>
            <w:r w:rsidRPr="00A0339A">
              <w:rPr>
                <w:rFonts w:ascii="Arial" w:hAnsi="Arial" w:cs="Arial"/>
                <w:szCs w:val="24"/>
                <w:rtl/>
              </w:rPr>
              <w:lastRenderedPageBreak/>
              <w:t>12-1 المدير التنفيذي</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lastRenderedPageBreak/>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يحضر</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7104CE">
        <w:tc>
          <w:tcPr>
            <w:tcW w:w="495" w:type="dxa"/>
            <w:vMerge/>
          </w:tcPr>
          <w:p w:rsidR="00F24CF0" w:rsidRPr="00A0339A" w:rsidRDefault="00F24CF0" w:rsidP="00A0339A">
            <w:pPr>
              <w:spacing w:line="360" w:lineRule="auto"/>
              <w:jc w:val="center"/>
              <w:rPr>
                <w:rFonts w:ascii="Arial" w:hAnsi="Arial" w:cs="Arial"/>
                <w:szCs w:val="24"/>
              </w:rPr>
            </w:pPr>
          </w:p>
        </w:tc>
        <w:tc>
          <w:tcPr>
            <w:tcW w:w="4005" w:type="dxa"/>
            <w:vAlign w:val="center"/>
          </w:tcPr>
          <w:p w:rsidR="00F24CF0" w:rsidRPr="00A0339A" w:rsidRDefault="00F24CF0" w:rsidP="00A0339A">
            <w:pPr>
              <w:spacing w:line="360" w:lineRule="auto"/>
              <w:ind w:firstLine="297"/>
              <w:jc w:val="center"/>
              <w:rPr>
                <w:rFonts w:ascii="Arial" w:hAnsi="Arial" w:cs="Arial"/>
                <w:szCs w:val="24"/>
              </w:rPr>
            </w:pPr>
            <w:r w:rsidRPr="00A0339A">
              <w:rPr>
                <w:rFonts w:ascii="Arial" w:hAnsi="Arial" w:cs="Arial"/>
                <w:szCs w:val="24"/>
                <w:rtl/>
              </w:rPr>
              <w:t>12-3  باقي الوظائف في الإدارة</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r w:rsidR="00F24CF0" w:rsidRPr="00A0339A" w:rsidTr="007104CE">
        <w:tc>
          <w:tcPr>
            <w:tcW w:w="495" w:type="dxa"/>
            <w:vMerge w:val="restart"/>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13</w:t>
            </w:r>
          </w:p>
        </w:tc>
        <w:tc>
          <w:tcPr>
            <w:tcW w:w="4005"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توقيع الجزاءات :</w:t>
            </w:r>
          </w:p>
          <w:p w:rsidR="00F24CF0" w:rsidRPr="00A0339A" w:rsidRDefault="00F24CF0" w:rsidP="00A0339A">
            <w:pPr>
              <w:spacing w:line="360" w:lineRule="auto"/>
              <w:ind w:firstLine="297"/>
              <w:jc w:val="center"/>
              <w:rPr>
                <w:rFonts w:ascii="Arial" w:hAnsi="Arial" w:cs="Arial"/>
                <w:szCs w:val="24"/>
                <w:rtl/>
              </w:rPr>
            </w:pPr>
            <w:r w:rsidRPr="00A0339A">
              <w:rPr>
                <w:rFonts w:ascii="Arial" w:hAnsi="Arial" w:cs="Arial"/>
                <w:szCs w:val="24"/>
                <w:rtl/>
              </w:rPr>
              <w:t>13-1  مديري الإدارات</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يحضر وينفذ</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7104CE">
        <w:trPr>
          <w:trHeight w:val="412"/>
        </w:trPr>
        <w:tc>
          <w:tcPr>
            <w:tcW w:w="495" w:type="dxa"/>
            <w:vMerge/>
          </w:tcPr>
          <w:p w:rsidR="00F24CF0" w:rsidRPr="00A0339A" w:rsidRDefault="00F24CF0" w:rsidP="00A0339A">
            <w:pPr>
              <w:spacing w:line="360" w:lineRule="auto"/>
              <w:jc w:val="center"/>
              <w:rPr>
                <w:rFonts w:ascii="Arial" w:hAnsi="Arial" w:cs="Arial"/>
                <w:szCs w:val="24"/>
              </w:rPr>
            </w:pPr>
          </w:p>
        </w:tc>
        <w:tc>
          <w:tcPr>
            <w:tcW w:w="4005" w:type="dxa"/>
            <w:vAlign w:val="center"/>
          </w:tcPr>
          <w:p w:rsidR="00F24CF0" w:rsidRPr="00A0339A" w:rsidRDefault="00F24CF0" w:rsidP="00A0339A">
            <w:pPr>
              <w:spacing w:line="360" w:lineRule="auto"/>
              <w:ind w:firstLine="297"/>
              <w:jc w:val="center"/>
              <w:rPr>
                <w:rFonts w:ascii="Arial" w:hAnsi="Arial" w:cs="Arial"/>
                <w:szCs w:val="24"/>
                <w:rtl/>
              </w:rPr>
            </w:pPr>
            <w:r w:rsidRPr="00A0339A">
              <w:rPr>
                <w:rFonts w:ascii="Arial" w:hAnsi="Arial" w:cs="Arial"/>
                <w:szCs w:val="24"/>
                <w:rtl/>
              </w:rPr>
              <w:t>13-2 باقي الوظائف في الإدارة</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يحضر وينفذ ويعتمد</w:t>
            </w:r>
          </w:p>
        </w:tc>
        <w:tc>
          <w:tcPr>
            <w:tcW w:w="1077"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08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يعتمد</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r>
      <w:tr w:rsidR="00F24CF0" w:rsidRPr="00A0339A" w:rsidTr="007104CE">
        <w:tc>
          <w:tcPr>
            <w:tcW w:w="495" w:type="dxa"/>
            <w:vMerge w:val="restart"/>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14</w:t>
            </w:r>
          </w:p>
        </w:tc>
        <w:tc>
          <w:tcPr>
            <w:tcW w:w="4005"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الاستقالة :</w:t>
            </w:r>
          </w:p>
          <w:p w:rsidR="00F24CF0" w:rsidRPr="00A0339A" w:rsidRDefault="00F24CF0" w:rsidP="00A0339A">
            <w:pPr>
              <w:spacing w:line="360" w:lineRule="auto"/>
              <w:ind w:firstLine="297"/>
              <w:jc w:val="center"/>
              <w:rPr>
                <w:rFonts w:ascii="Arial" w:hAnsi="Arial" w:cs="Arial"/>
                <w:szCs w:val="24"/>
                <w:rtl/>
              </w:rPr>
            </w:pPr>
            <w:r w:rsidRPr="00A0339A">
              <w:rPr>
                <w:rFonts w:ascii="Arial" w:hAnsi="Arial" w:cs="Arial"/>
                <w:szCs w:val="24"/>
                <w:rtl/>
              </w:rPr>
              <w:t>14-1 المدير التنفيذي</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يحضر</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7104CE">
        <w:tc>
          <w:tcPr>
            <w:tcW w:w="495" w:type="dxa"/>
            <w:vMerge/>
          </w:tcPr>
          <w:p w:rsidR="00F24CF0" w:rsidRPr="00A0339A" w:rsidRDefault="00F24CF0" w:rsidP="00A0339A">
            <w:pPr>
              <w:spacing w:line="360" w:lineRule="auto"/>
              <w:jc w:val="center"/>
              <w:rPr>
                <w:rFonts w:ascii="Arial" w:hAnsi="Arial" w:cs="Arial"/>
                <w:szCs w:val="24"/>
              </w:rPr>
            </w:pPr>
          </w:p>
        </w:tc>
        <w:tc>
          <w:tcPr>
            <w:tcW w:w="4005" w:type="dxa"/>
            <w:vAlign w:val="center"/>
          </w:tcPr>
          <w:p w:rsidR="00F24CF0" w:rsidRPr="00A0339A" w:rsidRDefault="00F24CF0" w:rsidP="00A0339A">
            <w:pPr>
              <w:spacing w:line="360" w:lineRule="auto"/>
              <w:ind w:firstLine="297"/>
              <w:jc w:val="center"/>
              <w:rPr>
                <w:rFonts w:ascii="Arial" w:hAnsi="Arial" w:cs="Arial"/>
                <w:szCs w:val="24"/>
                <w:rtl/>
              </w:rPr>
            </w:pPr>
            <w:r w:rsidRPr="00A0339A">
              <w:rPr>
                <w:rFonts w:ascii="Arial" w:hAnsi="Arial" w:cs="Arial"/>
                <w:szCs w:val="24"/>
                <w:rtl/>
              </w:rPr>
              <w:t>14-3  باقي الوظائف في الإدارة</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 ويحضر وينفذ</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 ويحضر وينفذ</w:t>
            </w:r>
          </w:p>
        </w:tc>
        <w:tc>
          <w:tcPr>
            <w:tcW w:w="108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يوصي</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r w:rsidR="00F24CF0" w:rsidRPr="00A0339A" w:rsidTr="007104CE">
        <w:tc>
          <w:tcPr>
            <w:tcW w:w="495" w:type="dxa"/>
            <w:vMerge/>
          </w:tcPr>
          <w:p w:rsidR="00F24CF0" w:rsidRPr="00A0339A" w:rsidRDefault="00F24CF0" w:rsidP="00A0339A">
            <w:pPr>
              <w:spacing w:line="360" w:lineRule="auto"/>
              <w:jc w:val="center"/>
              <w:rPr>
                <w:rFonts w:ascii="Arial" w:hAnsi="Arial" w:cs="Arial"/>
                <w:szCs w:val="24"/>
              </w:rPr>
            </w:pPr>
          </w:p>
        </w:tc>
        <w:tc>
          <w:tcPr>
            <w:tcW w:w="4005" w:type="dxa"/>
            <w:vAlign w:val="center"/>
          </w:tcPr>
          <w:p w:rsidR="00F24CF0" w:rsidRPr="00A0339A" w:rsidRDefault="00F24CF0" w:rsidP="00A0339A">
            <w:pPr>
              <w:spacing w:line="360" w:lineRule="auto"/>
              <w:ind w:firstLine="20"/>
              <w:jc w:val="center"/>
              <w:rPr>
                <w:rFonts w:ascii="Arial" w:hAnsi="Arial" w:cs="Arial"/>
                <w:szCs w:val="24"/>
                <w:rtl/>
              </w:rPr>
            </w:pPr>
            <w:r w:rsidRPr="00A0339A">
              <w:rPr>
                <w:rFonts w:ascii="Arial" w:hAnsi="Arial" w:cs="Arial"/>
                <w:szCs w:val="24"/>
                <w:u w:val="single"/>
                <w:rtl/>
              </w:rPr>
              <w:t>تقارير تقييم الأداء</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 ويحضر وينفذ</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r w:rsidR="00F24CF0" w:rsidRPr="00A0339A" w:rsidTr="007104CE">
        <w:tc>
          <w:tcPr>
            <w:tcW w:w="495" w:type="dxa"/>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16</w:t>
            </w:r>
          </w:p>
        </w:tc>
        <w:tc>
          <w:tcPr>
            <w:tcW w:w="4005"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التكليف بالعمل خارج الدوام الرسمي (لموظفي الإدارة)</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r w:rsidR="00F24CF0" w:rsidRPr="00A0339A" w:rsidTr="007104CE">
        <w:tc>
          <w:tcPr>
            <w:tcW w:w="495" w:type="dxa"/>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17</w:t>
            </w:r>
          </w:p>
        </w:tc>
        <w:tc>
          <w:tcPr>
            <w:tcW w:w="4005"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التكليف بالمهام الخارجية أثناء الدوام</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 ويتابع</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r>
      <w:tr w:rsidR="00F24CF0" w:rsidRPr="00A0339A" w:rsidTr="007104CE">
        <w:tc>
          <w:tcPr>
            <w:tcW w:w="495" w:type="dxa"/>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18</w:t>
            </w:r>
          </w:p>
        </w:tc>
        <w:tc>
          <w:tcPr>
            <w:tcW w:w="4005"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المشاركة في المعارض والمؤتمرات والندوات الداخلية</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r w:rsidR="00F24CF0" w:rsidRPr="00A0339A" w:rsidTr="007104CE">
        <w:tc>
          <w:tcPr>
            <w:tcW w:w="495" w:type="dxa"/>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19</w:t>
            </w:r>
          </w:p>
        </w:tc>
        <w:tc>
          <w:tcPr>
            <w:tcW w:w="4005"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المشاركة في المعارض والمؤتمرات والندوات الخارجية</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702" w:type="dxa"/>
            <w:vAlign w:val="center"/>
          </w:tcPr>
          <w:p w:rsidR="00F24CF0" w:rsidRPr="00A0339A" w:rsidRDefault="00F24CF0" w:rsidP="00A0339A">
            <w:pPr>
              <w:spacing w:line="360" w:lineRule="auto"/>
              <w:jc w:val="center"/>
              <w:rPr>
                <w:rFonts w:ascii="Arial" w:hAnsi="Arial" w:cs="Arial"/>
                <w:szCs w:val="24"/>
                <w:rtl/>
              </w:rPr>
            </w:pPr>
          </w:p>
        </w:tc>
        <w:tc>
          <w:tcPr>
            <w:tcW w:w="1077" w:type="dxa"/>
            <w:vAlign w:val="center"/>
          </w:tcPr>
          <w:p w:rsidR="00F24CF0" w:rsidRPr="00A0339A" w:rsidRDefault="00F24CF0" w:rsidP="00A0339A">
            <w:pPr>
              <w:spacing w:line="360" w:lineRule="auto"/>
              <w:jc w:val="center"/>
              <w:rPr>
                <w:rFonts w:ascii="Arial" w:hAnsi="Arial" w:cs="Arial"/>
                <w:szCs w:val="24"/>
                <w:rtl/>
              </w:rPr>
            </w:pPr>
          </w:p>
        </w:tc>
        <w:tc>
          <w:tcPr>
            <w:tcW w:w="1080" w:type="dxa"/>
            <w:vAlign w:val="center"/>
          </w:tcPr>
          <w:p w:rsidR="00F24CF0" w:rsidRPr="00A0339A" w:rsidRDefault="00F24CF0" w:rsidP="00A0339A">
            <w:pPr>
              <w:spacing w:line="360" w:lineRule="auto"/>
              <w:jc w:val="center"/>
              <w:rPr>
                <w:rFonts w:ascii="Arial" w:hAnsi="Arial" w:cs="Arial"/>
                <w:szCs w:val="24"/>
                <w:rtl/>
              </w:rPr>
            </w:pPr>
          </w:p>
        </w:tc>
        <w:tc>
          <w:tcPr>
            <w:tcW w:w="1620" w:type="dxa"/>
            <w:vAlign w:val="center"/>
          </w:tcPr>
          <w:p w:rsidR="00F24CF0" w:rsidRPr="00A0339A" w:rsidRDefault="00F24CF0" w:rsidP="00A0339A">
            <w:pPr>
              <w:spacing w:line="360" w:lineRule="auto"/>
              <w:jc w:val="center"/>
              <w:rPr>
                <w:rFonts w:ascii="Arial" w:hAnsi="Arial" w:cs="Arial"/>
                <w:szCs w:val="24"/>
                <w:rtl/>
              </w:rPr>
            </w:pPr>
          </w:p>
        </w:tc>
        <w:tc>
          <w:tcPr>
            <w:tcW w:w="1620" w:type="dxa"/>
            <w:vAlign w:val="center"/>
          </w:tcPr>
          <w:p w:rsidR="00F24CF0" w:rsidRPr="00A0339A" w:rsidRDefault="00F24CF0" w:rsidP="00A0339A">
            <w:pPr>
              <w:spacing w:line="360" w:lineRule="auto"/>
              <w:jc w:val="center"/>
              <w:rPr>
                <w:rFonts w:ascii="Arial" w:hAnsi="Arial" w:cs="Arial"/>
                <w:szCs w:val="24"/>
                <w:rtl/>
              </w:rPr>
            </w:pPr>
          </w:p>
        </w:tc>
        <w:tc>
          <w:tcPr>
            <w:tcW w:w="1541" w:type="dxa"/>
            <w:vAlign w:val="center"/>
          </w:tcPr>
          <w:p w:rsidR="00F24CF0" w:rsidRPr="00A0339A" w:rsidRDefault="00F24CF0" w:rsidP="00A0339A">
            <w:pPr>
              <w:spacing w:line="360" w:lineRule="auto"/>
              <w:jc w:val="center"/>
              <w:rPr>
                <w:rFonts w:ascii="Arial" w:hAnsi="Arial" w:cs="Arial"/>
                <w:szCs w:val="24"/>
                <w:rtl/>
              </w:rPr>
            </w:pPr>
          </w:p>
        </w:tc>
      </w:tr>
      <w:tr w:rsidR="00F24CF0" w:rsidRPr="00A0339A" w:rsidTr="007104CE">
        <w:tc>
          <w:tcPr>
            <w:tcW w:w="495" w:type="dxa"/>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20</w:t>
            </w:r>
          </w:p>
        </w:tc>
        <w:tc>
          <w:tcPr>
            <w:tcW w:w="4005"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الإعلان عن الوظائف الشاغرة</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يحضر وينفذ</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7104CE">
        <w:tc>
          <w:tcPr>
            <w:tcW w:w="495" w:type="dxa"/>
            <w:vMerge w:val="restart"/>
          </w:tcPr>
          <w:p w:rsidR="00F24CF0" w:rsidRPr="00A0339A" w:rsidRDefault="00F24CF0" w:rsidP="00A0339A">
            <w:pPr>
              <w:spacing w:line="360" w:lineRule="auto"/>
              <w:jc w:val="center"/>
              <w:rPr>
                <w:rFonts w:ascii="Arial" w:hAnsi="Arial" w:cs="Arial"/>
                <w:szCs w:val="24"/>
              </w:rPr>
            </w:pPr>
          </w:p>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21</w:t>
            </w:r>
          </w:p>
        </w:tc>
        <w:tc>
          <w:tcPr>
            <w:tcW w:w="4005"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التوقيع علي المكاتبات والمراسلات :</w:t>
            </w:r>
          </w:p>
          <w:p w:rsidR="00F24CF0" w:rsidRPr="00A0339A" w:rsidRDefault="00F24CF0" w:rsidP="00A0339A">
            <w:pPr>
              <w:spacing w:line="360" w:lineRule="auto"/>
              <w:ind w:firstLine="297"/>
              <w:jc w:val="center"/>
              <w:rPr>
                <w:rFonts w:ascii="Arial" w:hAnsi="Arial" w:cs="Arial"/>
                <w:szCs w:val="24"/>
                <w:rtl/>
              </w:rPr>
            </w:pPr>
            <w:r w:rsidRPr="00A0339A">
              <w:rPr>
                <w:rFonts w:ascii="Arial" w:hAnsi="Arial" w:cs="Arial"/>
                <w:szCs w:val="24"/>
                <w:rtl/>
              </w:rPr>
              <w:t>20-1 من الإدارة للخارج</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يحضر وينفذ</w:t>
            </w:r>
          </w:p>
        </w:tc>
        <w:tc>
          <w:tcPr>
            <w:tcW w:w="1077"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 وينفذ</w:t>
            </w:r>
          </w:p>
        </w:tc>
        <w:tc>
          <w:tcPr>
            <w:tcW w:w="108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w:t>
            </w:r>
          </w:p>
        </w:tc>
        <w:tc>
          <w:tcPr>
            <w:tcW w:w="1620"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w:t>
            </w:r>
          </w:p>
        </w:tc>
        <w:tc>
          <w:tcPr>
            <w:tcW w:w="1541" w:type="dxa"/>
            <w:vAlign w:val="center"/>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يحضر</w:t>
            </w:r>
          </w:p>
        </w:tc>
      </w:tr>
      <w:tr w:rsidR="00F24CF0" w:rsidRPr="00A0339A" w:rsidTr="007104CE">
        <w:tc>
          <w:tcPr>
            <w:tcW w:w="495" w:type="dxa"/>
            <w:vMerge/>
          </w:tcPr>
          <w:p w:rsidR="00F24CF0" w:rsidRPr="00A0339A" w:rsidRDefault="00F24CF0" w:rsidP="00A0339A">
            <w:pPr>
              <w:spacing w:line="360" w:lineRule="auto"/>
              <w:jc w:val="center"/>
              <w:rPr>
                <w:rFonts w:ascii="Arial" w:hAnsi="Arial" w:cs="Arial"/>
                <w:szCs w:val="24"/>
              </w:rPr>
            </w:pPr>
          </w:p>
        </w:tc>
        <w:tc>
          <w:tcPr>
            <w:tcW w:w="4005" w:type="dxa"/>
            <w:vAlign w:val="center"/>
          </w:tcPr>
          <w:p w:rsidR="00F24CF0" w:rsidRPr="00A0339A" w:rsidRDefault="00F24CF0" w:rsidP="00A0339A">
            <w:pPr>
              <w:spacing w:line="360" w:lineRule="auto"/>
              <w:ind w:firstLine="297"/>
              <w:jc w:val="center"/>
              <w:rPr>
                <w:rFonts w:ascii="Arial" w:hAnsi="Arial" w:cs="Arial"/>
                <w:szCs w:val="24"/>
                <w:rtl/>
              </w:rPr>
            </w:pPr>
            <w:r w:rsidRPr="00A0339A">
              <w:rPr>
                <w:rFonts w:ascii="Arial" w:hAnsi="Arial" w:cs="Arial"/>
                <w:szCs w:val="24"/>
                <w:rtl/>
              </w:rPr>
              <w:t>20-3 المراسلات الداخلية بين الإدارات</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r>
      <w:tr w:rsidR="00F24CF0" w:rsidRPr="00A0339A" w:rsidTr="007104CE">
        <w:tc>
          <w:tcPr>
            <w:tcW w:w="495" w:type="dxa"/>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22</w:t>
            </w:r>
          </w:p>
        </w:tc>
        <w:tc>
          <w:tcPr>
            <w:tcW w:w="4005"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كشوف الحضور والانصراف</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7104CE">
        <w:tc>
          <w:tcPr>
            <w:tcW w:w="495" w:type="dxa"/>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23</w:t>
            </w:r>
          </w:p>
        </w:tc>
        <w:tc>
          <w:tcPr>
            <w:tcW w:w="4005"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كشوف الرواتب والأجور الشهرية</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يحضر وينفذ</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يراجع ويصرف</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7104CE">
        <w:tc>
          <w:tcPr>
            <w:tcW w:w="495" w:type="dxa"/>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24</w:t>
            </w:r>
          </w:p>
        </w:tc>
        <w:tc>
          <w:tcPr>
            <w:tcW w:w="4005"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تسوية استحقاقات العاملين</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يحضر وينفذ</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يراجع ويصرف</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r>
      <w:tr w:rsidR="00F24CF0" w:rsidRPr="00A0339A" w:rsidTr="007104CE">
        <w:trPr>
          <w:trHeight w:val="278"/>
        </w:trPr>
        <w:tc>
          <w:tcPr>
            <w:tcW w:w="495" w:type="dxa"/>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25</w:t>
            </w:r>
          </w:p>
        </w:tc>
        <w:tc>
          <w:tcPr>
            <w:tcW w:w="4005"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التصريح بالعرض علي الطبيب</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r w:rsidR="00F24CF0" w:rsidRPr="00A0339A" w:rsidTr="007104CE">
        <w:tc>
          <w:tcPr>
            <w:tcW w:w="495" w:type="dxa"/>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26</w:t>
            </w:r>
          </w:p>
        </w:tc>
        <w:tc>
          <w:tcPr>
            <w:tcW w:w="4005"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شهادات الخبرة</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يعتمد</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 ويحضر وينفذ</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r w:rsidR="00F24CF0" w:rsidRPr="00A0339A" w:rsidTr="007104CE">
        <w:tc>
          <w:tcPr>
            <w:tcW w:w="495" w:type="dxa"/>
          </w:tcPr>
          <w:p w:rsidR="00F24CF0" w:rsidRPr="00A0339A" w:rsidRDefault="00F24CF0" w:rsidP="00A0339A">
            <w:pPr>
              <w:spacing w:line="360" w:lineRule="auto"/>
              <w:jc w:val="center"/>
              <w:rPr>
                <w:rFonts w:ascii="Arial" w:hAnsi="Arial" w:cs="Arial"/>
                <w:szCs w:val="24"/>
              </w:rPr>
            </w:pPr>
            <w:r w:rsidRPr="00A0339A">
              <w:rPr>
                <w:rFonts w:ascii="Arial" w:hAnsi="Arial" w:cs="Arial"/>
                <w:szCs w:val="24"/>
                <w:rtl/>
              </w:rPr>
              <w:t>27</w:t>
            </w:r>
          </w:p>
        </w:tc>
        <w:tc>
          <w:tcPr>
            <w:tcW w:w="4005" w:type="dxa"/>
            <w:vAlign w:val="center"/>
          </w:tcPr>
          <w:p w:rsidR="00F24CF0" w:rsidRPr="00A0339A" w:rsidRDefault="00F24CF0" w:rsidP="00A0339A">
            <w:pPr>
              <w:spacing w:line="360" w:lineRule="auto"/>
              <w:jc w:val="center"/>
              <w:rPr>
                <w:rFonts w:ascii="Arial" w:hAnsi="Arial" w:cs="Arial"/>
                <w:szCs w:val="24"/>
                <w:u w:val="single"/>
                <w:rtl/>
              </w:rPr>
            </w:pPr>
            <w:r w:rsidRPr="00A0339A">
              <w:rPr>
                <w:rFonts w:ascii="Arial" w:hAnsi="Arial" w:cs="Arial"/>
                <w:szCs w:val="24"/>
                <w:u w:val="single"/>
                <w:rtl/>
              </w:rPr>
              <w:t>مشتريات القرطاسية واللوازم المكتبية</w:t>
            </w:r>
          </w:p>
        </w:tc>
        <w:tc>
          <w:tcPr>
            <w:tcW w:w="7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169"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99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w:t>
            </w:r>
          </w:p>
        </w:tc>
        <w:tc>
          <w:tcPr>
            <w:tcW w:w="1702"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 وينفذ</w:t>
            </w:r>
          </w:p>
        </w:tc>
        <w:tc>
          <w:tcPr>
            <w:tcW w:w="1077"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08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620"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c>
          <w:tcPr>
            <w:tcW w:w="1541" w:type="dxa"/>
            <w:vAlign w:val="center"/>
          </w:tcPr>
          <w:p w:rsidR="00F24CF0" w:rsidRPr="00A0339A" w:rsidRDefault="00F24CF0" w:rsidP="00A0339A">
            <w:pPr>
              <w:spacing w:line="360" w:lineRule="auto"/>
              <w:jc w:val="center"/>
              <w:rPr>
                <w:rFonts w:ascii="Arial" w:hAnsi="Arial" w:cs="Arial"/>
                <w:szCs w:val="24"/>
                <w:rtl/>
              </w:rPr>
            </w:pPr>
            <w:r w:rsidRPr="00A0339A">
              <w:rPr>
                <w:rFonts w:ascii="Arial" w:hAnsi="Arial" w:cs="Arial"/>
                <w:szCs w:val="24"/>
                <w:rtl/>
              </w:rPr>
              <w:t>يوصي</w:t>
            </w:r>
          </w:p>
        </w:tc>
      </w:tr>
    </w:tbl>
    <w:p w:rsidR="00F24CF0" w:rsidRPr="00A0339A" w:rsidRDefault="00F24CF0" w:rsidP="00A0339A">
      <w:pPr>
        <w:spacing w:line="360" w:lineRule="auto"/>
        <w:rPr>
          <w:rFonts w:ascii="Arial" w:hAnsi="Arial" w:cs="Arial"/>
          <w:szCs w:val="24"/>
          <w:rtl/>
        </w:rPr>
      </w:pPr>
    </w:p>
    <w:p w:rsidR="00D107E7" w:rsidRPr="00A0339A" w:rsidRDefault="00D107E7" w:rsidP="00A0339A">
      <w:pPr>
        <w:spacing w:line="360" w:lineRule="auto"/>
        <w:jc w:val="both"/>
        <w:rPr>
          <w:rFonts w:ascii="Arial" w:hAnsi="Arial" w:cs="Arial"/>
          <w:szCs w:val="24"/>
          <w:rtl/>
        </w:rPr>
      </w:pPr>
    </w:p>
    <w:sectPr w:rsidR="00D107E7" w:rsidRPr="00A0339A" w:rsidSect="003A7047">
      <w:type w:val="evenPage"/>
      <w:pgSz w:w="16838" w:h="11906" w:orient="landscape"/>
      <w:pgMar w:top="851" w:right="1276" w:bottom="707" w:left="993" w:header="1253" w:footer="288"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14B" w:rsidRDefault="005A514B">
      <w:r>
        <w:separator/>
      </w:r>
    </w:p>
  </w:endnote>
  <w:endnote w:type="continuationSeparator" w:id="0">
    <w:p w:rsidR="005A514B" w:rsidRDefault="005A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raditional Arabic">
    <w:panose1 w:val="02010000000000000000"/>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Simplified Arabic">
    <w:panose1 w:val="02010000000000000000"/>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hammad bold art 1">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mohammad bold art">
    <w:altName w:val="Arial"/>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51292402"/>
      <w:docPartObj>
        <w:docPartGallery w:val="Page Numbers (Bottom of Page)"/>
        <w:docPartUnique/>
      </w:docPartObj>
    </w:sdtPr>
    <w:sdtEndPr/>
    <w:sdtContent>
      <w:sdt>
        <w:sdtPr>
          <w:rPr>
            <w:rtl/>
          </w:rPr>
          <w:id w:val="-366066522"/>
          <w:docPartObj>
            <w:docPartGallery w:val="Page Numbers (Top of Page)"/>
            <w:docPartUnique/>
          </w:docPartObj>
        </w:sdtPr>
        <w:sdtEndPr/>
        <w:sdtContent>
          <w:p w:rsidR="007D0C96" w:rsidRPr="009F5DAB" w:rsidRDefault="00A168AC" w:rsidP="000341DC">
            <w:pPr>
              <w:pStyle w:val="a5"/>
              <w:jc w:val="center"/>
              <w:rPr>
                <w:rtl/>
              </w:rPr>
            </w:pPr>
            <w:r>
              <w:rPr>
                <w:rtl/>
                <w:lang w:val="ar-SA"/>
              </w:rPr>
              <w:t xml:space="preserve">الصفحة </w:t>
            </w:r>
            <w:r>
              <w:rPr>
                <w:b/>
                <w:bCs/>
                <w:szCs w:val="24"/>
              </w:rPr>
              <w:fldChar w:fldCharType="begin"/>
            </w:r>
            <w:r>
              <w:rPr>
                <w:b/>
                <w:bCs/>
              </w:rPr>
              <w:instrText>PAGE</w:instrText>
            </w:r>
            <w:r>
              <w:rPr>
                <w:b/>
                <w:bCs/>
                <w:szCs w:val="24"/>
              </w:rPr>
              <w:fldChar w:fldCharType="separate"/>
            </w:r>
            <w:r w:rsidR="00A0339A">
              <w:rPr>
                <w:b/>
                <w:bCs/>
                <w:noProof/>
                <w:szCs w:val="24"/>
                <w:rtl/>
              </w:rPr>
              <w:t>15</w:t>
            </w:r>
            <w:r>
              <w:rPr>
                <w:b/>
                <w:bCs/>
                <w:szCs w:val="24"/>
              </w:rPr>
              <w:fldChar w:fldCharType="end"/>
            </w:r>
            <w:r>
              <w:rPr>
                <w:rtl/>
                <w:lang w:val="ar-SA"/>
              </w:rPr>
              <w:t xml:space="preserve"> من </w:t>
            </w:r>
            <w:r>
              <w:rPr>
                <w:b/>
                <w:bCs/>
                <w:szCs w:val="24"/>
              </w:rPr>
              <w:fldChar w:fldCharType="begin"/>
            </w:r>
            <w:r>
              <w:rPr>
                <w:b/>
                <w:bCs/>
              </w:rPr>
              <w:instrText>NUMPAGES</w:instrText>
            </w:r>
            <w:r>
              <w:rPr>
                <w:b/>
                <w:bCs/>
                <w:szCs w:val="24"/>
              </w:rPr>
              <w:fldChar w:fldCharType="separate"/>
            </w:r>
            <w:r w:rsidR="00A0339A">
              <w:rPr>
                <w:b/>
                <w:bCs/>
                <w:noProof/>
                <w:szCs w:val="24"/>
                <w:rtl/>
              </w:rPr>
              <w:t>15</w:t>
            </w:r>
            <w:r>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14B" w:rsidRDefault="005A514B">
      <w:r>
        <w:separator/>
      </w:r>
    </w:p>
  </w:footnote>
  <w:footnote w:type="continuationSeparator" w:id="0">
    <w:p w:rsidR="005A514B" w:rsidRDefault="005A514B">
      <w:r>
        <w:continuationSeparator/>
      </w:r>
    </w:p>
  </w:footnote>
  <w:footnote w:id="1">
    <w:p w:rsidR="00F24CF0" w:rsidRDefault="00F24CF0" w:rsidP="00F24CF0">
      <w:pPr>
        <w:pStyle w:val="af1"/>
        <w:bidi/>
        <w:rPr>
          <w:rtl/>
        </w:rPr>
      </w:pPr>
      <w:r>
        <w:rPr>
          <w:rStyle w:val="af2"/>
        </w:rPr>
        <w:footnoteRef/>
      </w:r>
      <w:r>
        <w:t xml:space="preserve"> </w:t>
      </w:r>
      <w:r>
        <w:rPr>
          <w:rFonts w:hint="cs"/>
          <w:rtl/>
        </w:rPr>
        <w:t>- يمنع تجزئة المصروف لأجل مواكبته لحدود الصلاحية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C96" w:rsidRDefault="007D0C96">
    <w:pPr>
      <w:pStyle w:val="a4"/>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end"/>
    </w:r>
  </w:p>
  <w:p w:rsidR="007D0C96" w:rsidRDefault="007D0C96">
    <w:pPr>
      <w:pStyle w:val="a4"/>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C96" w:rsidRDefault="00090B63" w:rsidP="003F7738">
    <w:pPr>
      <w:pStyle w:val="a4"/>
      <w:tabs>
        <w:tab w:val="center" w:pos="4801"/>
        <w:tab w:val="left" w:pos="5510"/>
      </w:tabs>
      <w:rPr>
        <w:rFonts w:cs="Monotype Koufi"/>
        <w:szCs w:val="24"/>
        <w:rtl/>
        <w:lang w:eastAsia="en-US"/>
      </w:rPr>
    </w:pPr>
    <w:r>
      <w:rPr>
        <w:rFonts w:cs="Monotype Koufi"/>
        <w:szCs w:val="24"/>
        <w:rtl/>
        <w:lang w:eastAsia="en-US"/>
      </w:rPr>
      <w:tab/>
    </w:r>
    <w:r>
      <w:rPr>
        <w:rFonts w:cs="Monotype Koufi"/>
        <w:szCs w:val="24"/>
        <w:rtl/>
        <w:lang w:eastAsia="en-US"/>
      </w:rPr>
      <w:tab/>
    </w:r>
    <w:r>
      <w:rPr>
        <w:rFonts w:cs="Monotype Koufi"/>
        <w:szCs w:val="24"/>
        <w:rtl/>
        <w:lang w:eastAsia="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0266"/>
    <w:multiLevelType w:val="hybridMultilevel"/>
    <w:tmpl w:val="7502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1657F"/>
    <w:multiLevelType w:val="hybridMultilevel"/>
    <w:tmpl w:val="20C80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E6DBA"/>
    <w:multiLevelType w:val="hybridMultilevel"/>
    <w:tmpl w:val="9DE4C2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A5794E"/>
    <w:multiLevelType w:val="hybridMultilevel"/>
    <w:tmpl w:val="E2E85D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AE36D6"/>
    <w:multiLevelType w:val="multilevel"/>
    <w:tmpl w:val="A5342FCA"/>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AA95AE5"/>
    <w:multiLevelType w:val="multilevel"/>
    <w:tmpl w:val="9DE4C2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CD761AF"/>
    <w:multiLevelType w:val="singleLevel"/>
    <w:tmpl w:val="A7E0DAB2"/>
    <w:lvl w:ilvl="0">
      <w:start w:val="2"/>
      <w:numFmt w:val="chosung"/>
      <w:lvlText w:val="-"/>
      <w:lvlJc w:val="left"/>
      <w:pPr>
        <w:tabs>
          <w:tab w:val="num" w:pos="360"/>
        </w:tabs>
        <w:ind w:left="360" w:right="360" w:hanging="360"/>
      </w:pPr>
      <w:rPr>
        <w:rFonts w:hint="default"/>
      </w:rPr>
    </w:lvl>
  </w:abstractNum>
  <w:abstractNum w:abstractNumId="7" w15:restartNumberingAfterBreak="0">
    <w:nsid w:val="2DED08EF"/>
    <w:multiLevelType w:val="hybridMultilevel"/>
    <w:tmpl w:val="D1D21D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C75F39"/>
    <w:multiLevelType w:val="hybridMultilevel"/>
    <w:tmpl w:val="9B08051E"/>
    <w:lvl w:ilvl="0" w:tplc="2F844D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36E5215"/>
    <w:multiLevelType w:val="hybridMultilevel"/>
    <w:tmpl w:val="540E07BA"/>
    <w:lvl w:ilvl="0" w:tplc="0409000F">
      <w:start w:val="1"/>
      <w:numFmt w:val="decimal"/>
      <w:lvlText w:val="%1."/>
      <w:lvlJc w:val="left"/>
      <w:pPr>
        <w:tabs>
          <w:tab w:val="num" w:pos="782"/>
        </w:tabs>
        <w:ind w:left="782" w:hanging="360"/>
      </w:pPr>
    </w:lvl>
    <w:lvl w:ilvl="1" w:tplc="04090019" w:tentative="1">
      <w:start w:val="1"/>
      <w:numFmt w:val="lowerLetter"/>
      <w:lvlText w:val="%2."/>
      <w:lvlJc w:val="left"/>
      <w:pPr>
        <w:tabs>
          <w:tab w:val="num" w:pos="1502"/>
        </w:tabs>
        <w:ind w:left="1502" w:hanging="360"/>
      </w:pPr>
    </w:lvl>
    <w:lvl w:ilvl="2" w:tplc="0409001B" w:tentative="1">
      <w:start w:val="1"/>
      <w:numFmt w:val="lowerRoman"/>
      <w:lvlText w:val="%3."/>
      <w:lvlJc w:val="right"/>
      <w:pPr>
        <w:tabs>
          <w:tab w:val="num" w:pos="2222"/>
        </w:tabs>
        <w:ind w:left="2222" w:hanging="180"/>
      </w:pPr>
    </w:lvl>
    <w:lvl w:ilvl="3" w:tplc="0409000F" w:tentative="1">
      <w:start w:val="1"/>
      <w:numFmt w:val="decimal"/>
      <w:lvlText w:val="%4."/>
      <w:lvlJc w:val="left"/>
      <w:pPr>
        <w:tabs>
          <w:tab w:val="num" w:pos="2942"/>
        </w:tabs>
        <w:ind w:left="2942" w:hanging="360"/>
      </w:pPr>
    </w:lvl>
    <w:lvl w:ilvl="4" w:tplc="04090019" w:tentative="1">
      <w:start w:val="1"/>
      <w:numFmt w:val="lowerLetter"/>
      <w:lvlText w:val="%5."/>
      <w:lvlJc w:val="left"/>
      <w:pPr>
        <w:tabs>
          <w:tab w:val="num" w:pos="3662"/>
        </w:tabs>
        <w:ind w:left="3662" w:hanging="360"/>
      </w:pPr>
    </w:lvl>
    <w:lvl w:ilvl="5" w:tplc="0409001B" w:tentative="1">
      <w:start w:val="1"/>
      <w:numFmt w:val="lowerRoman"/>
      <w:lvlText w:val="%6."/>
      <w:lvlJc w:val="right"/>
      <w:pPr>
        <w:tabs>
          <w:tab w:val="num" w:pos="4382"/>
        </w:tabs>
        <w:ind w:left="4382" w:hanging="180"/>
      </w:pPr>
    </w:lvl>
    <w:lvl w:ilvl="6" w:tplc="0409000F" w:tentative="1">
      <w:start w:val="1"/>
      <w:numFmt w:val="decimal"/>
      <w:lvlText w:val="%7."/>
      <w:lvlJc w:val="left"/>
      <w:pPr>
        <w:tabs>
          <w:tab w:val="num" w:pos="5102"/>
        </w:tabs>
        <w:ind w:left="5102" w:hanging="360"/>
      </w:pPr>
    </w:lvl>
    <w:lvl w:ilvl="7" w:tplc="04090019" w:tentative="1">
      <w:start w:val="1"/>
      <w:numFmt w:val="lowerLetter"/>
      <w:lvlText w:val="%8."/>
      <w:lvlJc w:val="left"/>
      <w:pPr>
        <w:tabs>
          <w:tab w:val="num" w:pos="5822"/>
        </w:tabs>
        <w:ind w:left="5822" w:hanging="360"/>
      </w:pPr>
    </w:lvl>
    <w:lvl w:ilvl="8" w:tplc="0409001B" w:tentative="1">
      <w:start w:val="1"/>
      <w:numFmt w:val="lowerRoman"/>
      <w:lvlText w:val="%9."/>
      <w:lvlJc w:val="right"/>
      <w:pPr>
        <w:tabs>
          <w:tab w:val="num" w:pos="6542"/>
        </w:tabs>
        <w:ind w:left="6542" w:hanging="180"/>
      </w:pPr>
    </w:lvl>
  </w:abstractNum>
  <w:abstractNum w:abstractNumId="10" w15:restartNumberingAfterBreak="0">
    <w:nsid w:val="34240DC3"/>
    <w:multiLevelType w:val="hybridMultilevel"/>
    <w:tmpl w:val="336289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C23500"/>
    <w:multiLevelType w:val="hybridMultilevel"/>
    <w:tmpl w:val="11DC612E"/>
    <w:lvl w:ilvl="0" w:tplc="2CD67A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B5AED"/>
    <w:multiLevelType w:val="multilevel"/>
    <w:tmpl w:val="A20067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EA1B34"/>
    <w:multiLevelType w:val="multilevel"/>
    <w:tmpl w:val="D1C0641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46F561D5"/>
    <w:multiLevelType w:val="hybridMultilevel"/>
    <w:tmpl w:val="2068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987394"/>
    <w:multiLevelType w:val="hybridMultilevel"/>
    <w:tmpl w:val="A20067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D408B5"/>
    <w:multiLevelType w:val="singleLevel"/>
    <w:tmpl w:val="691E11DA"/>
    <w:lvl w:ilvl="0">
      <w:start w:val="2"/>
      <w:numFmt w:val="chosung"/>
      <w:lvlText w:val="-"/>
      <w:lvlJc w:val="left"/>
      <w:pPr>
        <w:tabs>
          <w:tab w:val="num" w:pos="360"/>
        </w:tabs>
        <w:ind w:left="360" w:right="360" w:hanging="360"/>
      </w:pPr>
      <w:rPr>
        <w:rFonts w:hint="default"/>
      </w:rPr>
    </w:lvl>
  </w:abstractNum>
  <w:abstractNum w:abstractNumId="17" w15:restartNumberingAfterBreak="0">
    <w:nsid w:val="6B6310DD"/>
    <w:multiLevelType w:val="hybridMultilevel"/>
    <w:tmpl w:val="6060A8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9E043C"/>
    <w:multiLevelType w:val="hybridMultilevel"/>
    <w:tmpl w:val="2F60BC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4A1039"/>
    <w:multiLevelType w:val="hybridMultilevel"/>
    <w:tmpl w:val="167CED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592B27"/>
    <w:multiLevelType w:val="hybridMultilevel"/>
    <w:tmpl w:val="BCDE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8143C"/>
    <w:multiLevelType w:val="hybridMultilevel"/>
    <w:tmpl w:val="A5342FC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860A0D"/>
    <w:multiLevelType w:val="hybridMultilevel"/>
    <w:tmpl w:val="597A0256"/>
    <w:lvl w:ilvl="0" w:tplc="FCD28F06">
      <w:numFmt w:val="bullet"/>
      <w:lvlText w:val="-"/>
      <w:lvlJc w:val="left"/>
      <w:pPr>
        <w:tabs>
          <w:tab w:val="num" w:pos="422"/>
        </w:tabs>
        <w:ind w:left="422" w:hanging="360"/>
      </w:pPr>
      <w:rPr>
        <w:rFonts w:ascii="Courier New" w:eastAsia="MS Mincho" w:hAnsi="Courier New" w:cs="Traditional Arabic" w:hint="default"/>
      </w:rPr>
    </w:lvl>
    <w:lvl w:ilvl="1" w:tplc="04090003" w:tentative="1">
      <w:start w:val="1"/>
      <w:numFmt w:val="bullet"/>
      <w:lvlText w:val="o"/>
      <w:lvlJc w:val="left"/>
      <w:pPr>
        <w:tabs>
          <w:tab w:val="num" w:pos="1142"/>
        </w:tabs>
        <w:ind w:left="1142" w:hanging="360"/>
      </w:pPr>
      <w:rPr>
        <w:rFonts w:ascii="Courier New" w:hAnsi="Courier New" w:cs="Courier New" w:hint="default"/>
      </w:rPr>
    </w:lvl>
    <w:lvl w:ilvl="2" w:tplc="04090005" w:tentative="1">
      <w:start w:val="1"/>
      <w:numFmt w:val="bullet"/>
      <w:lvlText w:val=""/>
      <w:lvlJc w:val="left"/>
      <w:pPr>
        <w:tabs>
          <w:tab w:val="num" w:pos="1862"/>
        </w:tabs>
        <w:ind w:left="1862" w:hanging="360"/>
      </w:pPr>
      <w:rPr>
        <w:rFonts w:ascii="Wingdings" w:hAnsi="Wingdings" w:hint="default"/>
      </w:rPr>
    </w:lvl>
    <w:lvl w:ilvl="3" w:tplc="04090001" w:tentative="1">
      <w:start w:val="1"/>
      <w:numFmt w:val="bullet"/>
      <w:lvlText w:val=""/>
      <w:lvlJc w:val="left"/>
      <w:pPr>
        <w:tabs>
          <w:tab w:val="num" w:pos="2582"/>
        </w:tabs>
        <w:ind w:left="2582" w:hanging="360"/>
      </w:pPr>
      <w:rPr>
        <w:rFonts w:ascii="Symbol" w:hAnsi="Symbol" w:hint="default"/>
      </w:rPr>
    </w:lvl>
    <w:lvl w:ilvl="4" w:tplc="04090003" w:tentative="1">
      <w:start w:val="1"/>
      <w:numFmt w:val="bullet"/>
      <w:lvlText w:val="o"/>
      <w:lvlJc w:val="left"/>
      <w:pPr>
        <w:tabs>
          <w:tab w:val="num" w:pos="3302"/>
        </w:tabs>
        <w:ind w:left="3302" w:hanging="360"/>
      </w:pPr>
      <w:rPr>
        <w:rFonts w:ascii="Courier New" w:hAnsi="Courier New" w:cs="Courier New" w:hint="default"/>
      </w:rPr>
    </w:lvl>
    <w:lvl w:ilvl="5" w:tplc="04090005" w:tentative="1">
      <w:start w:val="1"/>
      <w:numFmt w:val="bullet"/>
      <w:lvlText w:val=""/>
      <w:lvlJc w:val="left"/>
      <w:pPr>
        <w:tabs>
          <w:tab w:val="num" w:pos="4022"/>
        </w:tabs>
        <w:ind w:left="4022" w:hanging="360"/>
      </w:pPr>
      <w:rPr>
        <w:rFonts w:ascii="Wingdings" w:hAnsi="Wingdings" w:hint="default"/>
      </w:rPr>
    </w:lvl>
    <w:lvl w:ilvl="6" w:tplc="04090001" w:tentative="1">
      <w:start w:val="1"/>
      <w:numFmt w:val="bullet"/>
      <w:lvlText w:val=""/>
      <w:lvlJc w:val="left"/>
      <w:pPr>
        <w:tabs>
          <w:tab w:val="num" w:pos="4742"/>
        </w:tabs>
        <w:ind w:left="4742" w:hanging="360"/>
      </w:pPr>
      <w:rPr>
        <w:rFonts w:ascii="Symbol" w:hAnsi="Symbol" w:hint="default"/>
      </w:rPr>
    </w:lvl>
    <w:lvl w:ilvl="7" w:tplc="04090003" w:tentative="1">
      <w:start w:val="1"/>
      <w:numFmt w:val="bullet"/>
      <w:lvlText w:val="o"/>
      <w:lvlJc w:val="left"/>
      <w:pPr>
        <w:tabs>
          <w:tab w:val="num" w:pos="5462"/>
        </w:tabs>
        <w:ind w:left="5462" w:hanging="360"/>
      </w:pPr>
      <w:rPr>
        <w:rFonts w:ascii="Courier New" w:hAnsi="Courier New" w:cs="Courier New" w:hint="default"/>
      </w:rPr>
    </w:lvl>
    <w:lvl w:ilvl="8" w:tplc="04090005" w:tentative="1">
      <w:start w:val="1"/>
      <w:numFmt w:val="bullet"/>
      <w:lvlText w:val=""/>
      <w:lvlJc w:val="left"/>
      <w:pPr>
        <w:tabs>
          <w:tab w:val="num" w:pos="6182"/>
        </w:tabs>
        <w:ind w:left="6182" w:hanging="360"/>
      </w:pPr>
      <w:rPr>
        <w:rFonts w:ascii="Wingdings" w:hAnsi="Wingdings" w:hint="default"/>
      </w:rPr>
    </w:lvl>
  </w:abstractNum>
  <w:abstractNum w:abstractNumId="23" w15:restartNumberingAfterBreak="0">
    <w:nsid w:val="7CE77521"/>
    <w:multiLevelType w:val="hybridMultilevel"/>
    <w:tmpl w:val="6CDA43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E95196"/>
    <w:multiLevelType w:val="multilevel"/>
    <w:tmpl w:val="D1C06414"/>
    <w:lvl w:ilvl="0">
      <w:start w:val="1"/>
      <w:numFmt w:val="decimal"/>
      <w:lvlText w:val="%1."/>
      <w:lvlJc w:val="left"/>
      <w:pPr>
        <w:tabs>
          <w:tab w:val="num" w:pos="648"/>
        </w:tabs>
        <w:ind w:left="648" w:hanging="360"/>
      </w:p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num w:numId="1">
    <w:abstractNumId w:val="6"/>
  </w:num>
  <w:num w:numId="2">
    <w:abstractNumId w:val="16"/>
  </w:num>
  <w:num w:numId="3">
    <w:abstractNumId w:val="9"/>
  </w:num>
  <w:num w:numId="4">
    <w:abstractNumId w:val="22"/>
  </w:num>
  <w:num w:numId="5">
    <w:abstractNumId w:val="21"/>
  </w:num>
  <w:num w:numId="6">
    <w:abstractNumId w:val="4"/>
  </w:num>
  <w:num w:numId="7">
    <w:abstractNumId w:val="2"/>
  </w:num>
  <w:num w:numId="8">
    <w:abstractNumId w:val="17"/>
  </w:num>
  <w:num w:numId="9">
    <w:abstractNumId w:val="5"/>
  </w:num>
  <w:num w:numId="10">
    <w:abstractNumId w:val="15"/>
  </w:num>
  <w:num w:numId="11">
    <w:abstractNumId w:val="12"/>
  </w:num>
  <w:num w:numId="12">
    <w:abstractNumId w:val="3"/>
  </w:num>
  <w:num w:numId="13">
    <w:abstractNumId w:val="11"/>
  </w:num>
  <w:num w:numId="14">
    <w:abstractNumId w:val="23"/>
  </w:num>
  <w:num w:numId="15">
    <w:abstractNumId w:val="10"/>
  </w:num>
  <w:num w:numId="16">
    <w:abstractNumId w:val="18"/>
  </w:num>
  <w:num w:numId="17">
    <w:abstractNumId w:val="7"/>
  </w:num>
  <w:num w:numId="18">
    <w:abstractNumId w:val="1"/>
  </w:num>
  <w:num w:numId="19">
    <w:abstractNumId w:val="14"/>
  </w:num>
  <w:num w:numId="20">
    <w:abstractNumId w:val="20"/>
  </w:num>
  <w:num w:numId="21">
    <w:abstractNumId w:val="0"/>
  </w:num>
  <w:num w:numId="22">
    <w:abstractNumId w:val="19"/>
  </w:num>
  <w:num w:numId="23">
    <w:abstractNumId w:val="8"/>
  </w:num>
  <w:num w:numId="24">
    <w:abstractNumId w:val="2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wMzU1NzSxNDMyNjZS0lEKTi0uzszPAykwqgUAf7AAuSwAAAA="/>
  </w:docVars>
  <w:rsids>
    <w:rsidRoot w:val="009C1ED4"/>
    <w:rsid w:val="00005A52"/>
    <w:rsid w:val="00033E32"/>
    <w:rsid w:val="000341DC"/>
    <w:rsid w:val="00034B13"/>
    <w:rsid w:val="00054335"/>
    <w:rsid w:val="00064948"/>
    <w:rsid w:val="00074163"/>
    <w:rsid w:val="000757CF"/>
    <w:rsid w:val="000804D5"/>
    <w:rsid w:val="00090B63"/>
    <w:rsid w:val="00093807"/>
    <w:rsid w:val="000B35D3"/>
    <w:rsid w:val="000B5221"/>
    <w:rsid w:val="000F2E49"/>
    <w:rsid w:val="00105B87"/>
    <w:rsid w:val="00106C70"/>
    <w:rsid w:val="00120C7F"/>
    <w:rsid w:val="00147C4D"/>
    <w:rsid w:val="00161FD4"/>
    <w:rsid w:val="001B4BBA"/>
    <w:rsid w:val="001C2670"/>
    <w:rsid w:val="001C6506"/>
    <w:rsid w:val="00201B86"/>
    <w:rsid w:val="00272FCA"/>
    <w:rsid w:val="00273D8B"/>
    <w:rsid w:val="00286754"/>
    <w:rsid w:val="00291658"/>
    <w:rsid w:val="002C1EF9"/>
    <w:rsid w:val="002C7331"/>
    <w:rsid w:val="002D1A06"/>
    <w:rsid w:val="002D5F58"/>
    <w:rsid w:val="002E7052"/>
    <w:rsid w:val="002F0840"/>
    <w:rsid w:val="002F2E11"/>
    <w:rsid w:val="003020DF"/>
    <w:rsid w:val="00322684"/>
    <w:rsid w:val="0033195A"/>
    <w:rsid w:val="0035618D"/>
    <w:rsid w:val="00360578"/>
    <w:rsid w:val="003773BE"/>
    <w:rsid w:val="00381839"/>
    <w:rsid w:val="003A7047"/>
    <w:rsid w:val="003B76C0"/>
    <w:rsid w:val="003C065C"/>
    <w:rsid w:val="003D17C8"/>
    <w:rsid w:val="003D36C9"/>
    <w:rsid w:val="003F7738"/>
    <w:rsid w:val="0041091B"/>
    <w:rsid w:val="00436349"/>
    <w:rsid w:val="00444A09"/>
    <w:rsid w:val="00447F2D"/>
    <w:rsid w:val="00453F18"/>
    <w:rsid w:val="00455667"/>
    <w:rsid w:val="00497CA7"/>
    <w:rsid w:val="004C528A"/>
    <w:rsid w:val="004E2F62"/>
    <w:rsid w:val="004F31ED"/>
    <w:rsid w:val="004F38E0"/>
    <w:rsid w:val="00525779"/>
    <w:rsid w:val="00540143"/>
    <w:rsid w:val="005413AC"/>
    <w:rsid w:val="00545107"/>
    <w:rsid w:val="00546EFF"/>
    <w:rsid w:val="00592E1B"/>
    <w:rsid w:val="00593965"/>
    <w:rsid w:val="005A1C2D"/>
    <w:rsid w:val="005A514B"/>
    <w:rsid w:val="005C7419"/>
    <w:rsid w:val="005C78ED"/>
    <w:rsid w:val="005F522D"/>
    <w:rsid w:val="005F55A4"/>
    <w:rsid w:val="006075BE"/>
    <w:rsid w:val="00632ABC"/>
    <w:rsid w:val="006379E4"/>
    <w:rsid w:val="00670374"/>
    <w:rsid w:val="00671C9B"/>
    <w:rsid w:val="0068143F"/>
    <w:rsid w:val="00683850"/>
    <w:rsid w:val="006B541D"/>
    <w:rsid w:val="006D42EE"/>
    <w:rsid w:val="006D5CDA"/>
    <w:rsid w:val="006E632D"/>
    <w:rsid w:val="007104CE"/>
    <w:rsid w:val="00737ECC"/>
    <w:rsid w:val="00740429"/>
    <w:rsid w:val="00747743"/>
    <w:rsid w:val="007B45C4"/>
    <w:rsid w:val="007D0C96"/>
    <w:rsid w:val="007F06B1"/>
    <w:rsid w:val="007F3C4E"/>
    <w:rsid w:val="00807AD1"/>
    <w:rsid w:val="00830733"/>
    <w:rsid w:val="00840604"/>
    <w:rsid w:val="008925E0"/>
    <w:rsid w:val="008A2EC7"/>
    <w:rsid w:val="008F482E"/>
    <w:rsid w:val="0091430C"/>
    <w:rsid w:val="00962660"/>
    <w:rsid w:val="00966363"/>
    <w:rsid w:val="009801BC"/>
    <w:rsid w:val="00980205"/>
    <w:rsid w:val="009C1EA2"/>
    <w:rsid w:val="009C1ED4"/>
    <w:rsid w:val="009D3A4E"/>
    <w:rsid w:val="009F182D"/>
    <w:rsid w:val="009F5DAB"/>
    <w:rsid w:val="00A0339A"/>
    <w:rsid w:val="00A168AC"/>
    <w:rsid w:val="00A258CC"/>
    <w:rsid w:val="00A75A84"/>
    <w:rsid w:val="00A82D05"/>
    <w:rsid w:val="00A85D4A"/>
    <w:rsid w:val="00AB611A"/>
    <w:rsid w:val="00AB64CA"/>
    <w:rsid w:val="00AC573C"/>
    <w:rsid w:val="00AD1301"/>
    <w:rsid w:val="00AE1ABE"/>
    <w:rsid w:val="00AE77B2"/>
    <w:rsid w:val="00AF268B"/>
    <w:rsid w:val="00B05932"/>
    <w:rsid w:val="00B70228"/>
    <w:rsid w:val="00B72826"/>
    <w:rsid w:val="00BA4893"/>
    <w:rsid w:val="00BA7680"/>
    <w:rsid w:val="00BC574A"/>
    <w:rsid w:val="00BD08D9"/>
    <w:rsid w:val="00BE0C8C"/>
    <w:rsid w:val="00BF159A"/>
    <w:rsid w:val="00C16015"/>
    <w:rsid w:val="00C42127"/>
    <w:rsid w:val="00C56027"/>
    <w:rsid w:val="00C824AD"/>
    <w:rsid w:val="00CA7CEC"/>
    <w:rsid w:val="00CB3D82"/>
    <w:rsid w:val="00D01626"/>
    <w:rsid w:val="00D1072B"/>
    <w:rsid w:val="00D107E7"/>
    <w:rsid w:val="00D22DE3"/>
    <w:rsid w:val="00D24035"/>
    <w:rsid w:val="00D5179B"/>
    <w:rsid w:val="00D5394D"/>
    <w:rsid w:val="00D55EFE"/>
    <w:rsid w:val="00D76297"/>
    <w:rsid w:val="00D874A1"/>
    <w:rsid w:val="00D9732B"/>
    <w:rsid w:val="00DA6DFF"/>
    <w:rsid w:val="00DA7ACC"/>
    <w:rsid w:val="00DC4EEE"/>
    <w:rsid w:val="00DC5AA2"/>
    <w:rsid w:val="00DD166F"/>
    <w:rsid w:val="00E14249"/>
    <w:rsid w:val="00E21253"/>
    <w:rsid w:val="00E24021"/>
    <w:rsid w:val="00E47F15"/>
    <w:rsid w:val="00E521A1"/>
    <w:rsid w:val="00E55438"/>
    <w:rsid w:val="00F048BD"/>
    <w:rsid w:val="00F1389C"/>
    <w:rsid w:val="00F24CF0"/>
    <w:rsid w:val="00F47411"/>
    <w:rsid w:val="00F61AF2"/>
    <w:rsid w:val="00F957D7"/>
    <w:rsid w:val="00FF3496"/>
    <w:rsid w:val="00FF45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899E57-9EFA-4F6E-80C4-9D053A8B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rFonts w:cs="Traditional Arabic"/>
      <w:sz w:val="24"/>
      <w:szCs w:val="28"/>
      <w:lang w:eastAsia="ar-SA"/>
    </w:rPr>
  </w:style>
  <w:style w:type="paragraph" w:styleId="1">
    <w:name w:val="heading 1"/>
    <w:basedOn w:val="a"/>
    <w:next w:val="a"/>
    <w:link w:val="1Char"/>
    <w:qFormat/>
    <w:rsid w:val="00C160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semiHidden/>
    <w:unhideWhenUsed/>
    <w:qFormat/>
    <w:rsid w:val="00F24C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Char"/>
    <w:qFormat/>
    <w:rsid w:val="00CA7CEC"/>
    <w:pPr>
      <w:keepNext/>
      <w:spacing w:before="240" w:after="60"/>
      <w:outlineLvl w:val="3"/>
    </w:pPr>
    <w:rPr>
      <w:rFonts w:cs="Times New Roman"/>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عنوان 11"/>
    <w:basedOn w:val="a"/>
    <w:next w:val="a"/>
    <w:qFormat/>
    <w:pPr>
      <w:keepNext/>
      <w:jc w:val="center"/>
      <w:outlineLvl w:val="0"/>
    </w:pPr>
    <w:rPr>
      <w:rFonts w:eastAsia="MS Mincho" w:cs="Monotype Koufi"/>
      <w:sz w:val="28"/>
      <w:u w:val="single"/>
      <w:lang w:eastAsia="en-US"/>
    </w:rPr>
  </w:style>
  <w:style w:type="paragraph" w:styleId="a3">
    <w:name w:val="Plain Text"/>
    <w:basedOn w:val="a"/>
    <w:link w:val="Char"/>
    <w:rPr>
      <w:rFonts w:ascii="Courier New" w:hAnsi="Courier New"/>
      <w:sz w:val="20"/>
      <w:szCs w:val="24"/>
    </w:rPr>
  </w:style>
  <w:style w:type="paragraph" w:customStyle="1" w:styleId="a4">
    <w:name w:val="رأس صفحة"/>
    <w:basedOn w:val="a"/>
    <w:pPr>
      <w:tabs>
        <w:tab w:val="center" w:pos="4153"/>
        <w:tab w:val="right" w:pos="8306"/>
      </w:tabs>
    </w:pPr>
  </w:style>
  <w:style w:type="paragraph" w:customStyle="1" w:styleId="a5">
    <w:name w:val="تذييل صفحة"/>
    <w:basedOn w:val="a"/>
    <w:link w:val="Char0"/>
    <w:uiPriority w:val="99"/>
    <w:pPr>
      <w:tabs>
        <w:tab w:val="center" w:pos="4153"/>
        <w:tab w:val="right" w:pos="8306"/>
      </w:tabs>
    </w:pPr>
  </w:style>
  <w:style w:type="paragraph" w:styleId="a6">
    <w:name w:val="Body Text"/>
    <w:basedOn w:val="a"/>
    <w:link w:val="Char1"/>
    <w:pPr>
      <w:spacing w:line="300" w:lineRule="exact"/>
      <w:jc w:val="center"/>
    </w:pPr>
    <w:rPr>
      <w:rFonts w:cs="Simplified Arabic"/>
    </w:rPr>
  </w:style>
  <w:style w:type="character" w:customStyle="1" w:styleId="a7">
    <w:name w:val="رقم صفحة"/>
    <w:basedOn w:val="a0"/>
  </w:style>
  <w:style w:type="paragraph" w:styleId="a8">
    <w:name w:val="Balloon Text"/>
    <w:basedOn w:val="a"/>
    <w:link w:val="Char2"/>
    <w:semiHidden/>
    <w:rsid w:val="0091430C"/>
    <w:rPr>
      <w:rFonts w:ascii="Tahoma" w:hAnsi="Tahoma" w:cs="Tahoma"/>
      <w:sz w:val="16"/>
      <w:szCs w:val="16"/>
    </w:rPr>
  </w:style>
  <w:style w:type="character" w:customStyle="1" w:styleId="Char0">
    <w:name w:val="تذييل صفحة Char"/>
    <w:basedOn w:val="a0"/>
    <w:link w:val="a5"/>
    <w:uiPriority w:val="99"/>
    <w:rsid w:val="00E21253"/>
    <w:rPr>
      <w:rFonts w:cs="Traditional Arabic"/>
      <w:sz w:val="24"/>
      <w:szCs w:val="28"/>
      <w:lang w:eastAsia="ar-SA"/>
    </w:rPr>
  </w:style>
  <w:style w:type="character" w:customStyle="1" w:styleId="Char3">
    <w:name w:val="تذييل الصفحة Char"/>
    <w:basedOn w:val="a0"/>
    <w:uiPriority w:val="99"/>
    <w:rsid w:val="00A168AC"/>
  </w:style>
  <w:style w:type="paragraph" w:styleId="a9">
    <w:name w:val="TOC Heading"/>
    <w:basedOn w:val="11"/>
    <w:next w:val="a"/>
    <w:uiPriority w:val="39"/>
    <w:unhideWhenUsed/>
    <w:qFormat/>
    <w:rsid w:val="00360578"/>
    <w:pPr>
      <w:keepLines/>
      <w:spacing w:before="240" w:line="259" w:lineRule="auto"/>
      <w:jc w:val="left"/>
      <w:outlineLvl w:val="9"/>
    </w:pPr>
    <w:rPr>
      <w:rFonts w:asciiTheme="majorHAnsi" w:eastAsiaTheme="majorEastAsia" w:hAnsiTheme="majorHAnsi" w:cstheme="majorBidi"/>
      <w:color w:val="2F5496" w:themeColor="accent1" w:themeShade="BF"/>
      <w:sz w:val="32"/>
      <w:szCs w:val="32"/>
      <w:u w:val="none"/>
      <w:rtl/>
    </w:rPr>
  </w:style>
  <w:style w:type="paragraph" w:styleId="aa">
    <w:name w:val="footer"/>
    <w:basedOn w:val="a"/>
    <w:link w:val="Char10"/>
    <w:uiPriority w:val="99"/>
    <w:rsid w:val="006E632D"/>
    <w:pPr>
      <w:tabs>
        <w:tab w:val="center" w:pos="4153"/>
        <w:tab w:val="right" w:pos="8306"/>
      </w:tabs>
    </w:pPr>
  </w:style>
  <w:style w:type="character" w:customStyle="1" w:styleId="Char10">
    <w:name w:val="تذييل الصفحة Char1"/>
    <w:basedOn w:val="a0"/>
    <w:link w:val="aa"/>
    <w:uiPriority w:val="99"/>
    <w:rsid w:val="006E632D"/>
    <w:rPr>
      <w:rFonts w:cs="Traditional Arabic"/>
      <w:sz w:val="24"/>
      <w:szCs w:val="28"/>
      <w:lang w:eastAsia="ar-SA"/>
    </w:rPr>
  </w:style>
  <w:style w:type="paragraph" w:styleId="ab">
    <w:name w:val="header"/>
    <w:basedOn w:val="a"/>
    <w:link w:val="Char4"/>
    <w:rsid w:val="006E632D"/>
    <w:pPr>
      <w:tabs>
        <w:tab w:val="center" w:pos="4153"/>
        <w:tab w:val="right" w:pos="8306"/>
      </w:tabs>
    </w:pPr>
  </w:style>
  <w:style w:type="character" w:customStyle="1" w:styleId="Char4">
    <w:name w:val="رأس الصفحة Char"/>
    <w:basedOn w:val="a0"/>
    <w:link w:val="ab"/>
    <w:rsid w:val="006E632D"/>
    <w:rPr>
      <w:rFonts w:cs="Traditional Arabic"/>
      <w:sz w:val="24"/>
      <w:szCs w:val="28"/>
      <w:lang w:eastAsia="ar-SA"/>
    </w:rPr>
  </w:style>
  <w:style w:type="character" w:customStyle="1" w:styleId="1Char">
    <w:name w:val="عنوان 1 Char"/>
    <w:basedOn w:val="a0"/>
    <w:link w:val="1"/>
    <w:rsid w:val="00C16015"/>
    <w:rPr>
      <w:rFonts w:asciiTheme="majorHAnsi" w:eastAsiaTheme="majorEastAsia" w:hAnsiTheme="majorHAnsi" w:cstheme="majorBidi"/>
      <w:color w:val="2F5496" w:themeColor="accent1" w:themeShade="BF"/>
      <w:sz w:val="32"/>
      <w:szCs w:val="32"/>
      <w:lang w:eastAsia="ar-SA"/>
    </w:rPr>
  </w:style>
  <w:style w:type="character" w:customStyle="1" w:styleId="Char">
    <w:name w:val="نص عادي Char"/>
    <w:basedOn w:val="a0"/>
    <w:link w:val="a3"/>
    <w:rsid w:val="00C16015"/>
    <w:rPr>
      <w:rFonts w:ascii="Courier New" w:hAnsi="Courier New" w:cs="Traditional Arabic"/>
      <w:szCs w:val="24"/>
      <w:lang w:eastAsia="ar-SA"/>
    </w:rPr>
  </w:style>
  <w:style w:type="paragraph" w:customStyle="1" w:styleId="ac">
    <w:uiPriority w:val="99"/>
    <w:rsid w:val="00C16015"/>
    <w:pPr>
      <w:tabs>
        <w:tab w:val="center" w:pos="4153"/>
        <w:tab w:val="right" w:pos="8306"/>
      </w:tabs>
    </w:pPr>
  </w:style>
  <w:style w:type="character" w:styleId="ad">
    <w:name w:val="page number"/>
    <w:basedOn w:val="a0"/>
    <w:rsid w:val="00C16015"/>
  </w:style>
  <w:style w:type="paragraph" w:styleId="ae">
    <w:name w:val="List Paragraph"/>
    <w:basedOn w:val="a"/>
    <w:uiPriority w:val="34"/>
    <w:qFormat/>
    <w:rsid w:val="00D107E7"/>
    <w:pPr>
      <w:ind w:left="720"/>
      <w:contextualSpacing/>
    </w:pPr>
  </w:style>
  <w:style w:type="paragraph" w:styleId="af">
    <w:name w:val="No Spacing"/>
    <w:link w:val="Char5"/>
    <w:uiPriority w:val="1"/>
    <w:qFormat/>
    <w:rsid w:val="009C1EA2"/>
    <w:pPr>
      <w:bidi/>
    </w:pPr>
    <w:rPr>
      <w:rFonts w:asciiTheme="minorHAnsi" w:eastAsiaTheme="minorEastAsia" w:hAnsiTheme="minorHAnsi" w:cstheme="minorBidi"/>
      <w:sz w:val="22"/>
      <w:szCs w:val="22"/>
    </w:rPr>
  </w:style>
  <w:style w:type="character" w:customStyle="1" w:styleId="Char5">
    <w:name w:val="بلا تباعد Char"/>
    <w:basedOn w:val="a0"/>
    <w:link w:val="af"/>
    <w:uiPriority w:val="1"/>
    <w:rsid w:val="009C1EA2"/>
    <w:rPr>
      <w:rFonts w:asciiTheme="minorHAnsi" w:eastAsiaTheme="minorEastAsia" w:hAnsiTheme="minorHAnsi" w:cstheme="minorBidi"/>
      <w:sz w:val="22"/>
      <w:szCs w:val="22"/>
    </w:rPr>
  </w:style>
  <w:style w:type="character" w:customStyle="1" w:styleId="2Char">
    <w:name w:val="عنوان 2 Char"/>
    <w:basedOn w:val="a0"/>
    <w:link w:val="2"/>
    <w:semiHidden/>
    <w:rsid w:val="00F24CF0"/>
    <w:rPr>
      <w:rFonts w:asciiTheme="majorHAnsi" w:eastAsiaTheme="majorEastAsia" w:hAnsiTheme="majorHAnsi" w:cstheme="majorBidi"/>
      <w:color w:val="2F5496" w:themeColor="accent1" w:themeShade="BF"/>
      <w:sz w:val="26"/>
      <w:szCs w:val="26"/>
      <w:lang w:eastAsia="ar-SA"/>
    </w:rPr>
  </w:style>
  <w:style w:type="character" w:customStyle="1" w:styleId="4Char">
    <w:name w:val="عنوان 4 Char"/>
    <w:basedOn w:val="a0"/>
    <w:link w:val="4"/>
    <w:rsid w:val="00F24CF0"/>
    <w:rPr>
      <w:b/>
      <w:bCs/>
      <w:sz w:val="28"/>
      <w:szCs w:val="28"/>
      <w:lang w:eastAsia="ar-SA"/>
    </w:rPr>
  </w:style>
  <w:style w:type="character" w:customStyle="1" w:styleId="Char1">
    <w:name w:val="نص أساسي Char"/>
    <w:basedOn w:val="a0"/>
    <w:link w:val="a6"/>
    <w:rsid w:val="00F24CF0"/>
    <w:rPr>
      <w:rFonts w:cs="Simplified Arabic"/>
      <w:sz w:val="24"/>
      <w:szCs w:val="28"/>
      <w:lang w:eastAsia="ar-SA"/>
    </w:rPr>
  </w:style>
  <w:style w:type="character" w:customStyle="1" w:styleId="Char2">
    <w:name w:val="نص في بالون Char"/>
    <w:basedOn w:val="a0"/>
    <w:link w:val="a8"/>
    <w:semiHidden/>
    <w:rsid w:val="00F24CF0"/>
    <w:rPr>
      <w:rFonts w:ascii="Tahoma" w:hAnsi="Tahoma" w:cs="Tahoma"/>
      <w:sz w:val="16"/>
      <w:szCs w:val="16"/>
      <w:lang w:eastAsia="ar-SA"/>
    </w:rPr>
  </w:style>
  <w:style w:type="paragraph" w:styleId="af0">
    <w:name w:val="Normal (Web)"/>
    <w:basedOn w:val="a"/>
    <w:rsid w:val="00F24CF0"/>
    <w:pPr>
      <w:bidi w:val="0"/>
      <w:spacing w:before="100" w:beforeAutospacing="1" w:after="100" w:afterAutospacing="1"/>
    </w:pPr>
    <w:rPr>
      <w:rFonts w:cs="Times New Roman"/>
      <w:szCs w:val="24"/>
      <w:lang w:eastAsia="en-US"/>
    </w:rPr>
  </w:style>
  <w:style w:type="paragraph" w:styleId="20">
    <w:name w:val="Body Text 2"/>
    <w:basedOn w:val="a"/>
    <w:link w:val="2Char0"/>
    <w:rsid w:val="00F24CF0"/>
    <w:pPr>
      <w:spacing w:after="120" w:line="480" w:lineRule="auto"/>
    </w:pPr>
  </w:style>
  <w:style w:type="character" w:customStyle="1" w:styleId="2Char0">
    <w:name w:val="نص أساسي 2 Char"/>
    <w:basedOn w:val="a0"/>
    <w:link w:val="20"/>
    <w:rsid w:val="00F24CF0"/>
    <w:rPr>
      <w:rFonts w:cs="Traditional Arabic"/>
      <w:sz w:val="24"/>
      <w:szCs w:val="28"/>
      <w:lang w:eastAsia="ar-SA"/>
    </w:rPr>
  </w:style>
  <w:style w:type="paragraph" w:styleId="af1">
    <w:name w:val="footnote text"/>
    <w:basedOn w:val="a"/>
    <w:link w:val="Char6"/>
    <w:rsid w:val="00F24CF0"/>
    <w:pPr>
      <w:bidi w:val="0"/>
    </w:pPr>
    <w:rPr>
      <w:rFonts w:cs="Times New Roman"/>
      <w:sz w:val="20"/>
      <w:szCs w:val="20"/>
      <w:lang w:eastAsia="en-US"/>
    </w:rPr>
  </w:style>
  <w:style w:type="character" w:customStyle="1" w:styleId="Char6">
    <w:name w:val="نص حاشية سفلية Char"/>
    <w:basedOn w:val="a0"/>
    <w:link w:val="af1"/>
    <w:rsid w:val="00F24CF0"/>
  </w:style>
  <w:style w:type="character" w:styleId="af2">
    <w:name w:val="footnote reference"/>
    <w:basedOn w:val="a0"/>
    <w:rsid w:val="00F24CF0"/>
    <w:rPr>
      <w:vertAlign w:val="superscript"/>
    </w:rPr>
  </w:style>
  <w:style w:type="table" w:styleId="af3">
    <w:name w:val="Grid Table Light"/>
    <w:basedOn w:val="a1"/>
    <w:uiPriority w:val="40"/>
    <w:rsid w:val="00F24C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3F329-96F4-4988-9AE1-47D74FBE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1967</Words>
  <Characters>11215</Characters>
  <Application>Microsoft Office Word</Application>
  <DocSecurity>0</DocSecurity>
  <Lines>93</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أولاً</vt:lpstr>
      <vt:lpstr>أولاً </vt:lpstr>
    </vt:vector>
  </TitlesOfParts>
  <Company/>
  <LinksUpToDate>false</LinksUpToDate>
  <CharactersWithSpaces>13156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أولاً</dc:title>
  <dc:subject/>
  <dc:creator>mm</dc:creator>
  <cp:keywords/>
  <dc:description/>
  <cp:lastModifiedBy>جمعية البر الخيرية بالمظيلف</cp:lastModifiedBy>
  <cp:revision>17</cp:revision>
  <cp:lastPrinted>2019-12-09T08:27:00Z</cp:lastPrinted>
  <dcterms:created xsi:type="dcterms:W3CDTF">2019-12-09T07:49:00Z</dcterms:created>
  <dcterms:modified xsi:type="dcterms:W3CDTF">2020-06-09T11:52:00Z</dcterms:modified>
</cp:coreProperties>
</file>