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tl/>
        </w:rPr>
        <w:id w:val="1695504494"/>
        <w:docPartObj>
          <w:docPartGallery w:val="Cover Pages"/>
          <w:docPartUnique/>
        </w:docPartObj>
      </w:sdtPr>
      <w:sdtEndPr>
        <w:rPr>
          <w:rtl w:val="0"/>
          <w:lang w:val="ar-SA"/>
        </w:rPr>
      </w:sdtEndPr>
      <w:sdtContent>
        <w:p w14:paraId="0F478A76" w14:textId="77777777" w:rsidR="0040430F" w:rsidRDefault="0040430F"/>
        <w:p w14:paraId="46978791" w14:textId="77777777" w:rsidR="0040430F" w:rsidRDefault="0040430F">
          <w:pPr>
            <w:bidi w:val="0"/>
            <w:rPr>
              <w:rtl/>
              <w:lang w:val="ar-SA"/>
            </w:rPr>
          </w:pPr>
          <w:r>
            <w:rPr>
              <w:noProof/>
            </w:rPr>
            <mc:AlternateContent>
              <mc:Choice Requires="wps">
                <w:drawing>
                  <wp:anchor distT="0" distB="0" distL="114300" distR="114300" simplePos="0" relativeHeight="251659264" behindDoc="0" locked="0" layoutInCell="1" allowOverlap="1" wp14:anchorId="4F402061" wp14:editId="327A5191">
                    <wp:simplePos x="0" y="0"/>
                    <wp:positionH relativeFrom="page">
                      <wp:posOffset>898634</wp:posOffset>
                    </wp:positionH>
                    <wp:positionV relativeFrom="page">
                      <wp:posOffset>2443655</wp:posOffset>
                    </wp:positionV>
                    <wp:extent cx="5536432" cy="3042745"/>
                    <wp:effectExtent l="0" t="0" r="7620" b="5715"/>
                    <wp:wrapSquare wrapText="bothSides"/>
                    <wp:docPr id="113" name="مربع نص 113"/>
                    <wp:cNvGraphicFramePr/>
                    <a:graphic xmlns:a="http://schemas.openxmlformats.org/drawingml/2006/main">
                      <a:graphicData uri="http://schemas.microsoft.com/office/word/2010/wordprocessingShape">
                        <wps:wsp>
                          <wps:cNvSpPr txBox="1"/>
                          <wps:spPr>
                            <a:xfrm flipH="1">
                              <a:off x="0" y="0"/>
                              <a:ext cx="5536432" cy="304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CBDFE" w14:textId="5AD18232" w:rsidR="0040430F" w:rsidRPr="00022A91" w:rsidRDefault="0040430F" w:rsidP="0040430F">
                                <w:pPr>
                                  <w:pStyle w:val="a5"/>
                                  <w:rPr>
                                    <w:rFonts w:asciiTheme="minorBidi" w:hAnsiTheme="minorBidi"/>
                                    <w:b/>
                                    <w:bCs/>
                                    <w:sz w:val="72"/>
                                    <w:szCs w:val="72"/>
                                    <w:rtl/>
                                  </w:rPr>
                                </w:pPr>
                                <w:r w:rsidRPr="00022A91">
                                  <w:rPr>
                                    <w:rFonts w:asciiTheme="minorBidi" w:hAnsiTheme="minorBidi"/>
                                    <w:b/>
                                    <w:bCs/>
                                    <w:sz w:val="72"/>
                                    <w:szCs w:val="72"/>
                                    <w:rtl/>
                                  </w:rPr>
                                  <w:t>صلاحيات مجلس الإدارة</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402061" id="_x0000_t202" coordsize="21600,21600" o:spt="202" path="m,l,21600r21600,l21600,xe">
                    <v:stroke joinstyle="miter"/>
                    <v:path gradientshapeok="t" o:connecttype="rect"/>
                  </v:shapetype>
                  <v:shape id="مربع نص 113" o:spid="_x0000_s1026" type="#_x0000_t202" style="position:absolute;margin-left:70.75pt;margin-top:192.4pt;width:435.95pt;height:239.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" filled="f" stroked="f" strokeweight=".5pt">
                    <v:textbox inset="0,0,0,0">
                      <w:txbxContent>
                        <w:p w14:paraId="5CACBDFE" w14:textId="5AD18232" w:rsidR="0040430F" w:rsidRPr="00022A91" w:rsidRDefault="0040430F" w:rsidP="0040430F">
                          <w:pPr>
                            <w:pStyle w:val="a5"/>
                            <w:rPr>
                              <w:rFonts w:asciiTheme="minorBidi" w:hAnsiTheme="minorBidi"/>
                              <w:b/>
                              <w:bCs/>
                              <w:sz w:val="72"/>
                              <w:szCs w:val="72"/>
                              <w:rtl/>
                            </w:rPr>
                          </w:pPr>
                          <w:r w:rsidRPr="00022A91">
                            <w:rPr>
                              <w:rFonts w:asciiTheme="minorBidi" w:hAnsiTheme="minorBidi"/>
                              <w:b/>
                              <w:bCs/>
                              <w:sz w:val="72"/>
                              <w:szCs w:val="72"/>
                              <w:rtl/>
                            </w:rPr>
                            <w:t>صلاحيات مجلس الإدارة</w:t>
                          </w:r>
                        </w:p>
                      </w:txbxContent>
                    </v:textbox>
                    <w10:wrap type="square" anchorx="page" anchory="page"/>
                  </v:shape>
                </w:pict>
              </mc:Fallback>
            </mc:AlternateContent>
          </w:r>
          <w:r>
            <w:rPr>
              <w:rtl/>
              <w:lang w:val="ar-SA"/>
            </w:rPr>
            <w:br w:type="page"/>
          </w:r>
        </w:p>
      </w:sdtContent>
    </w:sdt>
    <w:sdt>
      <w:sdtPr>
        <w:rPr>
          <w:rFonts w:cs="mohammad bold art"/>
          <w:rtl/>
          <w:lang w:val="ar-SA"/>
        </w:rPr>
        <w:id w:val="853604927"/>
        <w:docPartObj>
          <w:docPartGallery w:val="Table of Contents"/>
          <w:docPartUnique/>
        </w:docPartObj>
      </w:sdtPr>
      <w:sdtEndPr>
        <w:rPr>
          <w:rFonts w:cstheme="minorBidi"/>
          <w:lang w:val="en-US"/>
        </w:rPr>
      </w:sdtEndPr>
      <w:sdtContent>
        <w:p w14:paraId="3E389014" w14:textId="77777777" w:rsidR="00092400" w:rsidRPr="00022A91" w:rsidRDefault="0040430F" w:rsidP="0040430F">
          <w:pPr>
            <w:rPr>
              <w:rFonts w:asciiTheme="minorBidi" w:hAnsiTheme="minorBidi"/>
              <w:b/>
              <w:bCs/>
              <w:sz w:val="52"/>
              <w:szCs w:val="52"/>
            </w:rPr>
          </w:pPr>
          <w:r w:rsidRPr="00022A91">
            <w:rPr>
              <w:rFonts w:asciiTheme="minorBidi" w:hAnsiTheme="minorBidi"/>
              <w:b/>
              <w:bCs/>
              <w:sz w:val="52"/>
              <w:szCs w:val="52"/>
              <w:rtl/>
              <w:lang w:val="ar-SA"/>
            </w:rPr>
            <w:t>الفهرس</w:t>
          </w:r>
        </w:p>
        <w:p w14:paraId="1AFC3745" w14:textId="77777777" w:rsidR="00092400" w:rsidRPr="009976ED" w:rsidRDefault="00092400">
          <w:pPr>
            <w:pStyle w:val="10"/>
            <w:tabs>
              <w:tab w:val="right" w:leader="dot" w:pos="8868"/>
            </w:tabs>
            <w:rPr>
              <w:rFonts w:asciiTheme="minorBidi" w:hAnsiTheme="minorBidi"/>
              <w:noProof/>
              <w:sz w:val="32"/>
              <w:szCs w:val="32"/>
              <w:rtl/>
            </w:rPr>
          </w:pPr>
          <w:r w:rsidRPr="00022A91">
            <w:rPr>
              <w:rFonts w:asciiTheme="minorBidi" w:hAnsiTheme="minorBidi"/>
              <w:b/>
              <w:bCs/>
              <w:sz w:val="40"/>
              <w:szCs w:val="40"/>
              <w:lang w:val="ar-SA"/>
            </w:rPr>
            <w:fldChar w:fldCharType="begin"/>
          </w:r>
          <w:r w:rsidRPr="00022A91">
            <w:rPr>
              <w:rFonts w:asciiTheme="minorBidi" w:hAnsiTheme="minorBidi"/>
              <w:b/>
              <w:bCs/>
              <w:sz w:val="40"/>
              <w:szCs w:val="40"/>
              <w:rtl/>
              <w:lang w:val="ar-SA"/>
            </w:rPr>
            <w:instrText xml:space="preserve"> TOC \o "1-3" \h \z \u </w:instrText>
          </w:r>
          <w:r w:rsidRPr="00022A91">
            <w:rPr>
              <w:rFonts w:asciiTheme="minorBidi" w:hAnsiTheme="minorBidi"/>
              <w:b/>
              <w:bCs/>
              <w:sz w:val="40"/>
              <w:szCs w:val="40"/>
              <w:lang w:val="ar-SA"/>
            </w:rPr>
            <w:fldChar w:fldCharType="separate"/>
          </w:r>
          <w:hyperlink w:anchor="_Toc60229582" w:history="1">
            <w:r w:rsidRPr="009976ED">
              <w:rPr>
                <w:rStyle w:val="Hyperlink"/>
                <w:rFonts w:asciiTheme="minorBidi" w:hAnsiTheme="minorBidi"/>
                <w:noProof/>
                <w:sz w:val="32"/>
                <w:szCs w:val="32"/>
                <w:rtl/>
              </w:rPr>
              <w:t>صلاحيات مجلس الإدارة :</w:t>
            </w:r>
            <w:r w:rsidRPr="009976ED">
              <w:rPr>
                <w:rFonts w:asciiTheme="minorBidi" w:hAnsiTheme="minorBidi"/>
                <w:noProof/>
                <w:webHidden/>
                <w:sz w:val="32"/>
                <w:szCs w:val="32"/>
                <w:rtl/>
              </w:rPr>
              <w:tab/>
            </w:r>
            <w:r w:rsidRPr="009976ED">
              <w:rPr>
                <w:rStyle w:val="Hyperlink"/>
                <w:rFonts w:asciiTheme="minorBidi" w:hAnsiTheme="minorBidi"/>
                <w:noProof/>
                <w:sz w:val="32"/>
                <w:szCs w:val="32"/>
                <w:rtl/>
              </w:rPr>
              <w:fldChar w:fldCharType="begin"/>
            </w:r>
            <w:r w:rsidRPr="009976ED">
              <w:rPr>
                <w:rFonts w:asciiTheme="minorBidi" w:hAnsiTheme="minorBidi"/>
                <w:noProof/>
                <w:webHidden/>
                <w:sz w:val="32"/>
                <w:szCs w:val="32"/>
                <w:rtl/>
              </w:rPr>
              <w:instrText xml:space="preserve"> </w:instrText>
            </w:r>
            <w:r w:rsidRPr="009976ED">
              <w:rPr>
                <w:rFonts w:asciiTheme="minorBidi" w:hAnsiTheme="minorBidi"/>
                <w:noProof/>
                <w:webHidden/>
                <w:sz w:val="32"/>
                <w:szCs w:val="32"/>
              </w:rPr>
              <w:instrText>PAGEREF</w:instrText>
            </w:r>
            <w:r w:rsidRPr="009976ED">
              <w:rPr>
                <w:rFonts w:asciiTheme="minorBidi" w:hAnsiTheme="minorBidi"/>
                <w:noProof/>
                <w:webHidden/>
                <w:sz w:val="32"/>
                <w:szCs w:val="32"/>
                <w:rtl/>
              </w:rPr>
              <w:instrText xml:space="preserve"> _</w:instrText>
            </w:r>
            <w:r w:rsidRPr="009976ED">
              <w:rPr>
                <w:rFonts w:asciiTheme="minorBidi" w:hAnsiTheme="minorBidi"/>
                <w:noProof/>
                <w:webHidden/>
                <w:sz w:val="32"/>
                <w:szCs w:val="32"/>
              </w:rPr>
              <w:instrText>Toc60229582 \h</w:instrText>
            </w:r>
            <w:r w:rsidRPr="009976ED">
              <w:rPr>
                <w:rFonts w:asciiTheme="minorBidi" w:hAnsiTheme="minorBidi"/>
                <w:noProof/>
                <w:webHidden/>
                <w:sz w:val="32"/>
                <w:szCs w:val="32"/>
                <w:rtl/>
              </w:rPr>
              <w:instrText xml:space="preserve"> </w:instrText>
            </w:r>
            <w:r w:rsidRPr="009976ED">
              <w:rPr>
                <w:rStyle w:val="Hyperlink"/>
                <w:rFonts w:asciiTheme="minorBidi" w:hAnsiTheme="minorBidi"/>
                <w:noProof/>
                <w:sz w:val="32"/>
                <w:szCs w:val="32"/>
                <w:rtl/>
              </w:rPr>
            </w:r>
            <w:r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2</w:t>
            </w:r>
            <w:r w:rsidRPr="009976ED">
              <w:rPr>
                <w:rStyle w:val="Hyperlink"/>
                <w:rFonts w:asciiTheme="minorBidi" w:hAnsiTheme="minorBidi"/>
                <w:noProof/>
                <w:sz w:val="32"/>
                <w:szCs w:val="32"/>
                <w:rtl/>
              </w:rPr>
              <w:fldChar w:fldCharType="end"/>
            </w:r>
          </w:hyperlink>
        </w:p>
        <w:p w14:paraId="58E10A09" w14:textId="77777777" w:rsidR="00092400" w:rsidRPr="009976ED" w:rsidRDefault="002561E9">
          <w:pPr>
            <w:pStyle w:val="10"/>
            <w:tabs>
              <w:tab w:val="right" w:leader="dot" w:pos="8868"/>
            </w:tabs>
            <w:rPr>
              <w:rFonts w:asciiTheme="minorBidi" w:hAnsiTheme="minorBidi"/>
              <w:noProof/>
              <w:sz w:val="32"/>
              <w:szCs w:val="32"/>
              <w:rtl/>
            </w:rPr>
          </w:pPr>
          <w:hyperlink w:anchor="_Toc60229583" w:history="1">
            <w:r w:rsidR="00092400" w:rsidRPr="009976ED">
              <w:rPr>
                <w:rStyle w:val="Hyperlink"/>
                <w:rFonts w:asciiTheme="minorBidi" w:hAnsiTheme="minorBidi"/>
                <w:noProof/>
                <w:sz w:val="32"/>
                <w:szCs w:val="32"/>
                <w:rtl/>
              </w:rPr>
              <w:t>مهام رئيس مجلس الإدارة</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Toc60229583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4</w:t>
            </w:r>
            <w:r w:rsidR="00092400" w:rsidRPr="009976ED">
              <w:rPr>
                <w:rStyle w:val="Hyperlink"/>
                <w:rFonts w:asciiTheme="minorBidi" w:hAnsiTheme="minorBidi"/>
                <w:noProof/>
                <w:sz w:val="32"/>
                <w:szCs w:val="32"/>
                <w:rtl/>
              </w:rPr>
              <w:fldChar w:fldCharType="end"/>
            </w:r>
          </w:hyperlink>
        </w:p>
        <w:p w14:paraId="4C4AEF68" w14:textId="77777777" w:rsidR="00092400" w:rsidRPr="009976ED" w:rsidRDefault="002561E9">
          <w:pPr>
            <w:pStyle w:val="10"/>
            <w:tabs>
              <w:tab w:val="right" w:leader="dot" w:pos="8868"/>
            </w:tabs>
            <w:rPr>
              <w:rFonts w:asciiTheme="minorBidi" w:hAnsiTheme="minorBidi"/>
              <w:noProof/>
              <w:sz w:val="32"/>
              <w:szCs w:val="32"/>
              <w:rtl/>
            </w:rPr>
          </w:pPr>
          <w:hyperlink w:anchor="_Toc60229584" w:history="1">
            <w:r w:rsidR="00092400" w:rsidRPr="009976ED">
              <w:rPr>
                <w:rStyle w:val="Hyperlink"/>
                <w:rFonts w:asciiTheme="minorBidi" w:hAnsiTheme="minorBidi"/>
                <w:noProof/>
                <w:sz w:val="32"/>
                <w:szCs w:val="32"/>
                <w:rtl/>
              </w:rPr>
              <w:t>مهام نائب رئيس مجلس الإدارة</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Toc60229584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4</w:t>
            </w:r>
            <w:r w:rsidR="00092400" w:rsidRPr="009976ED">
              <w:rPr>
                <w:rStyle w:val="Hyperlink"/>
                <w:rFonts w:asciiTheme="minorBidi" w:hAnsiTheme="minorBidi"/>
                <w:noProof/>
                <w:sz w:val="32"/>
                <w:szCs w:val="32"/>
                <w:rtl/>
              </w:rPr>
              <w:fldChar w:fldCharType="end"/>
            </w:r>
          </w:hyperlink>
        </w:p>
        <w:p w14:paraId="71CF5773" w14:textId="77777777" w:rsidR="00092400" w:rsidRPr="009976ED" w:rsidRDefault="002561E9">
          <w:pPr>
            <w:pStyle w:val="10"/>
            <w:tabs>
              <w:tab w:val="right" w:leader="dot" w:pos="8868"/>
            </w:tabs>
            <w:rPr>
              <w:rFonts w:asciiTheme="minorBidi" w:hAnsiTheme="minorBidi"/>
              <w:noProof/>
              <w:sz w:val="32"/>
              <w:szCs w:val="32"/>
              <w:rtl/>
            </w:rPr>
          </w:pPr>
          <w:hyperlink w:anchor="_Toc60229585" w:history="1">
            <w:r w:rsidR="00092400" w:rsidRPr="009976ED">
              <w:rPr>
                <w:rStyle w:val="Hyperlink"/>
                <w:rFonts w:asciiTheme="minorBidi" w:hAnsiTheme="minorBidi"/>
                <w:noProof/>
                <w:sz w:val="32"/>
                <w:szCs w:val="32"/>
                <w:rtl/>
              </w:rPr>
              <w:t>مهام المشرف المالي</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Toc60229585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5</w:t>
            </w:r>
            <w:r w:rsidR="00092400" w:rsidRPr="009976ED">
              <w:rPr>
                <w:rStyle w:val="Hyperlink"/>
                <w:rFonts w:asciiTheme="minorBidi" w:hAnsiTheme="minorBidi"/>
                <w:noProof/>
                <w:sz w:val="32"/>
                <w:szCs w:val="32"/>
                <w:rtl/>
              </w:rPr>
              <w:fldChar w:fldCharType="end"/>
            </w:r>
          </w:hyperlink>
        </w:p>
        <w:p w14:paraId="3A5ABB7B" w14:textId="77777777" w:rsidR="00092400" w:rsidRPr="009976ED" w:rsidRDefault="002561E9">
          <w:pPr>
            <w:pStyle w:val="10"/>
            <w:tabs>
              <w:tab w:val="right" w:leader="dot" w:pos="8868"/>
            </w:tabs>
            <w:rPr>
              <w:rFonts w:asciiTheme="minorBidi" w:hAnsiTheme="minorBidi"/>
              <w:noProof/>
              <w:sz w:val="32"/>
              <w:szCs w:val="32"/>
              <w:rtl/>
            </w:rPr>
          </w:pPr>
          <w:hyperlink w:anchor="_Toc60229586" w:history="1">
            <w:r w:rsidR="00092400" w:rsidRPr="009976ED">
              <w:rPr>
                <w:rStyle w:val="Hyperlink"/>
                <w:rFonts w:asciiTheme="minorBidi" w:hAnsiTheme="minorBidi"/>
                <w:noProof/>
                <w:sz w:val="32"/>
                <w:szCs w:val="32"/>
                <w:rtl/>
              </w:rPr>
              <w:t>عضو مجلس الإدارة</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Toc60229586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6</w:t>
            </w:r>
            <w:r w:rsidR="00092400" w:rsidRPr="009976ED">
              <w:rPr>
                <w:rStyle w:val="Hyperlink"/>
                <w:rFonts w:asciiTheme="minorBidi" w:hAnsiTheme="minorBidi"/>
                <w:noProof/>
                <w:sz w:val="32"/>
                <w:szCs w:val="32"/>
                <w:rtl/>
              </w:rPr>
              <w:fldChar w:fldCharType="end"/>
            </w:r>
          </w:hyperlink>
        </w:p>
        <w:p w14:paraId="45D73C51" w14:textId="77777777" w:rsidR="00092400" w:rsidRPr="00022A91" w:rsidRDefault="002561E9">
          <w:pPr>
            <w:pStyle w:val="10"/>
            <w:tabs>
              <w:tab w:val="right" w:leader="dot" w:pos="8868"/>
            </w:tabs>
            <w:rPr>
              <w:rFonts w:asciiTheme="minorBidi" w:hAnsiTheme="minorBidi"/>
              <w:noProof/>
              <w:sz w:val="40"/>
              <w:szCs w:val="40"/>
              <w:rtl/>
            </w:rPr>
          </w:pPr>
          <w:hyperlink w:anchor="_Toc60229587" w:history="1">
            <w:r w:rsidR="00092400" w:rsidRPr="009976ED">
              <w:rPr>
                <w:rStyle w:val="Hyperlink"/>
                <w:rFonts w:asciiTheme="minorBidi" w:hAnsiTheme="minorBidi"/>
                <w:noProof/>
                <w:sz w:val="32"/>
                <w:szCs w:val="32"/>
                <w:rtl/>
              </w:rPr>
              <w:t>مهام عضو مجلس الإدارة</w:t>
            </w:r>
            <w:r w:rsidR="00092400" w:rsidRPr="009976ED">
              <w:rPr>
                <w:rStyle w:val="Hyperlink"/>
                <w:rFonts w:asciiTheme="minorBidi" w:hAnsiTheme="minorBidi"/>
                <w:noProof/>
                <w:sz w:val="32"/>
                <w:szCs w:val="32"/>
              </w:rPr>
              <w:t xml:space="preserve"> :</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Toc60229587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6</w:t>
            </w:r>
            <w:r w:rsidR="00092400" w:rsidRPr="009976ED">
              <w:rPr>
                <w:rStyle w:val="Hyperlink"/>
                <w:rFonts w:asciiTheme="minorBidi" w:hAnsiTheme="minorBidi"/>
                <w:noProof/>
                <w:sz w:val="32"/>
                <w:szCs w:val="32"/>
                <w:rtl/>
              </w:rPr>
              <w:fldChar w:fldCharType="end"/>
            </w:r>
          </w:hyperlink>
        </w:p>
        <w:p w14:paraId="6D31D912" w14:textId="77777777" w:rsidR="00092400" w:rsidRDefault="00092400">
          <w:r w:rsidRPr="00022A91">
            <w:rPr>
              <w:rFonts w:asciiTheme="minorBidi" w:hAnsiTheme="minorBidi"/>
              <w:b/>
              <w:bCs/>
              <w:sz w:val="40"/>
              <w:szCs w:val="40"/>
              <w:lang w:val="ar-SA"/>
            </w:rPr>
            <w:fldChar w:fldCharType="end"/>
          </w:r>
        </w:p>
      </w:sdtContent>
    </w:sdt>
    <w:p w14:paraId="2C618C17" w14:textId="77777777" w:rsidR="00CE2B0E" w:rsidRDefault="00CE2B0E" w:rsidP="00092400">
      <w:pPr>
        <w:rPr>
          <w:rFonts w:cs="mohammad bold art"/>
          <w:sz w:val="28"/>
          <w:szCs w:val="28"/>
          <w:rtl/>
        </w:rPr>
      </w:pPr>
      <w:r>
        <w:rPr>
          <w:rFonts w:cs="mohammad bold art"/>
          <w:sz w:val="28"/>
          <w:szCs w:val="28"/>
          <w:rtl/>
        </w:rPr>
        <w:br w:type="page"/>
      </w:r>
    </w:p>
    <w:p w14:paraId="35480E45" w14:textId="77777777" w:rsidR="000C248F" w:rsidRPr="00022A91" w:rsidRDefault="000C248F" w:rsidP="00CE2B0E">
      <w:pPr>
        <w:pStyle w:val="1"/>
        <w:rPr>
          <w:rFonts w:asciiTheme="minorBidi" w:hAnsiTheme="minorBidi" w:cstheme="minorBidi"/>
          <w:b/>
          <w:bCs/>
          <w:rtl/>
        </w:rPr>
      </w:pPr>
      <w:bookmarkStart w:id="0" w:name="_Toc60229582"/>
      <w:r w:rsidRPr="00022A91">
        <w:rPr>
          <w:rFonts w:asciiTheme="minorBidi" w:hAnsiTheme="minorBidi" w:cstheme="minorBidi"/>
          <w:b/>
          <w:bCs/>
          <w:rtl/>
        </w:rPr>
        <w:lastRenderedPageBreak/>
        <w:t xml:space="preserve">صلاحيات مجلس </w:t>
      </w:r>
      <w:proofErr w:type="gramStart"/>
      <w:r w:rsidRPr="00022A91">
        <w:rPr>
          <w:rFonts w:asciiTheme="minorBidi" w:hAnsiTheme="minorBidi" w:cstheme="minorBidi"/>
          <w:b/>
          <w:bCs/>
          <w:rtl/>
        </w:rPr>
        <w:t xml:space="preserve">الإدارة </w:t>
      </w:r>
      <w:r w:rsidR="00B325F8" w:rsidRPr="00022A91">
        <w:rPr>
          <w:rFonts w:asciiTheme="minorBidi" w:hAnsiTheme="minorBidi" w:cstheme="minorBidi"/>
          <w:b/>
          <w:bCs/>
          <w:rtl/>
        </w:rPr>
        <w:t>:</w:t>
      </w:r>
      <w:bookmarkEnd w:id="0"/>
      <w:proofErr w:type="gramEnd"/>
      <w:r w:rsidRPr="00022A91">
        <w:rPr>
          <w:rFonts w:asciiTheme="minorBidi" w:hAnsiTheme="minorBidi" w:cstheme="minorBidi"/>
          <w:b/>
          <w:bCs/>
          <w:rtl/>
        </w:rPr>
        <w:t xml:space="preserve"> </w:t>
      </w:r>
    </w:p>
    <w:p w14:paraId="28584496"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مع مراعاة الاختصاصات المقررة للجمعية العمومية، يكون لمجلس الإدارة السلطات والاختصاصات في إدارة الجمعية المحققة لأغراضها، ومن أبرز اختصاصاته الآتي: </w:t>
      </w:r>
    </w:p>
    <w:p w14:paraId="5D4BE7F6"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‌اعتماد خطط عمل الجمعية ومنها الخطة الاستراتيجية والخطة التنفيذية وغيرها من خطط العمل الرئيسة، ومتابعة تنفيذها. </w:t>
      </w:r>
    </w:p>
    <w:p w14:paraId="440EAE6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‌المراجعة الدورية للهياكل التنظيمية والوظيفية في الجمعية واعتمادها. </w:t>
      </w:r>
    </w:p>
    <w:p w14:paraId="024627D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أنظمة وضوابط للرقابة الداخلية والإشراف عليها وإجراء مراجعة دورية للتحقق من فاعليتها. </w:t>
      </w:r>
    </w:p>
    <w:p w14:paraId="587375A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أسس ومعايير لحوكمة الجمعية لا تتعارض مع أحكام النظام واللائحة التنفيذية وهذه اللائحة، والإشراف على تنفيذها ومراقبة مدى فاعليتها وتعديلها عند الحاجة. </w:t>
      </w:r>
    </w:p>
    <w:p w14:paraId="6075DFB0" w14:textId="77777777" w:rsidR="000C248F" w:rsidRPr="00022A91" w:rsidRDefault="00AE2AAD"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w:t>
      </w:r>
      <w:r w:rsidR="000C248F" w:rsidRPr="00022A91">
        <w:rPr>
          <w:rFonts w:asciiTheme="minorBidi" w:hAnsiTheme="minorBidi"/>
          <w:sz w:val="28"/>
          <w:szCs w:val="28"/>
          <w:rtl/>
        </w:rPr>
        <w:t xml:space="preserve">فتح الحسابات البنكية لدى البنوك والمصارف السعودية، ودفع وتحصيل الشيكات أو أذونات الصرف وكشوفات الحسابات، وتنشيط الحسابات، وقفلها وتسويتها، وتحديث البيانات، والاعتراض على الشيكات، واستلام الشيكات المرتجعة، وغيرها من العمليات البنكية. </w:t>
      </w:r>
    </w:p>
    <w:p w14:paraId="2513471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تسجيل العقارات وإفراغها وقبول الوصايا والأوقاف والهبات ودمج صكوك أملاك الجمعية وتجزئتها وفرزها، وتحديث الصكوك وإدخالها في النظام الشامل، وتحويل الأراضي الزراعية إلى </w:t>
      </w:r>
      <w:proofErr w:type="gramStart"/>
      <w:r w:rsidRPr="00022A91">
        <w:rPr>
          <w:rFonts w:asciiTheme="minorBidi" w:hAnsiTheme="minorBidi"/>
          <w:sz w:val="28"/>
          <w:szCs w:val="28"/>
          <w:rtl/>
        </w:rPr>
        <w:t>سكنية ،وإجراء</w:t>
      </w:r>
      <w:proofErr w:type="gramEnd"/>
      <w:r w:rsidRPr="00022A91">
        <w:rPr>
          <w:rFonts w:asciiTheme="minorBidi" w:hAnsiTheme="minorBidi"/>
          <w:sz w:val="28"/>
          <w:szCs w:val="28"/>
          <w:rtl/>
        </w:rPr>
        <w:t xml:space="preserve"> أي تصرفات محققة للجمعية الغبطة والمصلحة، بعد موافقة الجمعية العمومية.  </w:t>
      </w:r>
    </w:p>
    <w:p w14:paraId="6F9C1E1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تنمية الموارد المالية للجمعية والسعي لتحقيق الاستدامة لها. </w:t>
      </w:r>
    </w:p>
    <w:p w14:paraId="533C450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إدارة ممتلكات الجمعية وأموالها. </w:t>
      </w:r>
    </w:p>
    <w:p w14:paraId="4A311F8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إعداد قواعد استثمار الفائض من أموال الجمعية، وتفعيلها بعد اعتمادها من الوزارة. </w:t>
      </w:r>
    </w:p>
    <w:p w14:paraId="5993F6F4"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سياسة مكتوبة تنظم العلاقة مع المستفيدين من خدمات الجمعية تضمن تقديم العناية اللازمة لهم، والإعلان عنها. </w:t>
      </w:r>
    </w:p>
    <w:p w14:paraId="1C75D83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التعاون في إعداد التقارير </w:t>
      </w:r>
      <w:proofErr w:type="spellStart"/>
      <w:r w:rsidRPr="00022A91">
        <w:rPr>
          <w:rFonts w:asciiTheme="minorBidi" w:hAnsiTheme="minorBidi"/>
          <w:sz w:val="28"/>
          <w:szCs w:val="28"/>
          <w:rtl/>
        </w:rPr>
        <w:t>التتبعية</w:t>
      </w:r>
      <w:proofErr w:type="spellEnd"/>
      <w:r w:rsidRPr="00022A91">
        <w:rPr>
          <w:rFonts w:asciiTheme="minorBidi" w:hAnsiTheme="minorBidi"/>
          <w:sz w:val="28"/>
          <w:szCs w:val="28"/>
          <w:rtl/>
        </w:rPr>
        <w:t xml:space="preserve"> والسنوية عن الجمعية وتزويد الوزارة بها. </w:t>
      </w:r>
    </w:p>
    <w:p w14:paraId="6FF48D32"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تحديث بيانات الجمعية بشكل دوري وتزويد الوزارة بها وفق النماذج التي تعتمدها لهذا الغرض. </w:t>
      </w:r>
    </w:p>
    <w:p w14:paraId="13D9A17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تزويد الوزارة بالحساب الختامي والتقارير المالية المدققة من مراجع الحسابات بعد إقرارها من الجمعية العمومية وخلال أربعة أشهر من نهاية السنة المالية. </w:t>
      </w:r>
    </w:p>
    <w:p w14:paraId="1F1508A9"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إعداد التقرير السنوي للجمعية واعتماده. </w:t>
      </w:r>
    </w:p>
    <w:p w14:paraId="04FA037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إعداد الموازنة التقديرية للسنة المالية الجديدة ورفعها للجمعية العمومية لاعتمادها. </w:t>
      </w:r>
    </w:p>
    <w:p w14:paraId="06642F1F"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تعيين مدير تنفيذي متفرغ للجمعية، وتحديد صلاحياته ومسؤولياته وتزويد الوزارة باسمه وقرار تعيينه وصورة من هويته الوطنية، مع بيانات التواصل معه. </w:t>
      </w:r>
    </w:p>
    <w:p w14:paraId="4C707CE5"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تعيين الموظفين القياديين في الجمعية، وتحديد صلاحياتهم ومسؤولياتهم. </w:t>
      </w:r>
    </w:p>
    <w:p w14:paraId="127445B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lastRenderedPageBreak/>
        <w:t xml:space="preserve">إبلاغ الوزارة بكل تغيير يطرأ على الحالة النظامية لأعضاء الجمعية العمومية ومجلس الإدارة والمدير التنفيذي والمدير المالي، وذلك خلال شهر من تاريخ حدوث التغيير. </w:t>
      </w:r>
    </w:p>
    <w:p w14:paraId="11A3663C"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السياسات والإجراءات التي تضمن التزام الجمعية بالأنظمة </w:t>
      </w:r>
      <w:proofErr w:type="gramStart"/>
      <w:r w:rsidRPr="00022A91">
        <w:rPr>
          <w:rFonts w:asciiTheme="minorBidi" w:hAnsiTheme="minorBidi"/>
          <w:sz w:val="28"/>
          <w:szCs w:val="28"/>
          <w:rtl/>
        </w:rPr>
        <w:t>واللوائح ،إضافة</w:t>
      </w:r>
      <w:proofErr w:type="gramEnd"/>
      <w:r w:rsidRPr="00022A91">
        <w:rPr>
          <w:rFonts w:asciiTheme="minorBidi" w:hAnsiTheme="minorBidi"/>
          <w:sz w:val="28"/>
          <w:szCs w:val="28"/>
          <w:rtl/>
        </w:rPr>
        <w:t xml:space="preserve"> إلى الالتزام بالإفصاح عن المعلومات الجوهرية للمستفيدين والوزارة والجهة المشرفة وأصحاب المصالح الآخرين، وتمكين الآخر من الاطلاع على الحساب الختامي والتقارير المالية والإدارية، ونشرها على الموقع الإلكتروني للجمعية. </w:t>
      </w:r>
    </w:p>
    <w:p w14:paraId="4495BCB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تنفيذ قرارات وتعليمات الجمعية العمومية أو المراجع الخارجي أو الوزارة أو الجهة المشرفة. </w:t>
      </w:r>
    </w:p>
    <w:p w14:paraId="3F75F680"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إجراءات لضمان الحصول على موافقة الوزارة والجهة المشرفة في أي إجراء يستلزم ذلك. </w:t>
      </w:r>
    </w:p>
    <w:p w14:paraId="2B7E588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استيفاء ما للجمعية من حقوق وتأدية ما عليها من التزامات وإصدار القرارات اللازمة في هذا الشأن. </w:t>
      </w:r>
    </w:p>
    <w:p w14:paraId="29180113"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التعريف بالجمعية والعمل على إبراز أهدافها وأنشطتها في الأوساط ذات العلاقة. </w:t>
      </w:r>
    </w:p>
    <w:p w14:paraId="18EE064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قبول العضويات بمختلف أشكالها، وتسبيب قرارات رفضها. </w:t>
      </w:r>
    </w:p>
    <w:p w14:paraId="7E748DFD"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دعوة الجمعية العمومية للانعقاد. </w:t>
      </w:r>
    </w:p>
    <w:p w14:paraId="587810D4"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القواعد والإجراءات اللازمة لتنظيم عمل اللجان بعد تكوينها وكيفية التنسيق بينها واعتمادها من الجمعية العمومية. </w:t>
      </w:r>
    </w:p>
    <w:p w14:paraId="112A80D7"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أي مهام أخرى يكلف بها من قبل الجمعية العمومية أو الوزارة أو الجهة المشرفة في مجال اختصاصه. </w:t>
      </w:r>
    </w:p>
    <w:p w14:paraId="269D7A32"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2-تصدر قرارات المجلس بأغلبية أصوات الحاضرين، وفي حال تساوي الأصوات فيعد صوت الرئيس مرجحًاً. </w:t>
      </w:r>
    </w:p>
    <w:p w14:paraId="02658B96"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3-تدون وقائع الاجتماع وقراراته في محضر ويوقع عليه الأعضاء الحاضرون. </w:t>
      </w:r>
    </w:p>
    <w:p w14:paraId="0CA8AE8B"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4-يحق للمجلس أن يفوض الرئيس أو نائبه والمشرف المالي بالتصرف مع ًاً فيما له من اختصاصات مالية أو ينتج عنه اختصاصات مالية، واتخاذ المناسب </w:t>
      </w:r>
      <w:proofErr w:type="gramStart"/>
      <w:r w:rsidRPr="00022A91">
        <w:rPr>
          <w:rFonts w:asciiTheme="minorBidi" w:hAnsiTheme="minorBidi"/>
          <w:sz w:val="28"/>
          <w:szCs w:val="28"/>
          <w:rtl/>
        </w:rPr>
        <w:t>تجاهها ،ويحق</w:t>
      </w:r>
      <w:proofErr w:type="gramEnd"/>
      <w:r w:rsidRPr="00022A91">
        <w:rPr>
          <w:rFonts w:asciiTheme="minorBidi" w:hAnsiTheme="minorBidi"/>
          <w:sz w:val="28"/>
          <w:szCs w:val="28"/>
          <w:rtl/>
        </w:rPr>
        <w:t xml:space="preserve"> للمجلس فيما عداها من اختصاصات تشكيل لجان دائمة أو مؤقتة منه للقيام بما أنيط بها من أعمال، وله الاستعانة بأعضاء من خارجه، وله تفويض الرئيس أو أي عضو آخر في ذلك. </w:t>
      </w:r>
    </w:p>
    <w:p w14:paraId="3E3CD50D"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5-على مجلس الإدارة تفويض رئيسه أو نائبه أو من يراه بتمثيل الجمعية أمام الجهات مثل الوزارات والمحاكم والإدارات الحكومية والخاصة وغيرها، وتحديد صلاحياته ومنحه حق تفويض وتوكيل غيره من عدمه. </w:t>
      </w:r>
    </w:p>
    <w:p w14:paraId="3EC63A4A"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lastRenderedPageBreak/>
        <w:t>6-يجوز لمجلس الإدارة التصرف في أملاك الجمعية العقارية بالشراء أو البيع بعد الحصول على تفويض من الجمعية العمومية في ذلك.</w:t>
      </w:r>
    </w:p>
    <w:p w14:paraId="55B70CFC" w14:textId="77777777" w:rsidR="00BD30EA" w:rsidRPr="00022A91" w:rsidRDefault="00BD30EA">
      <w:pPr>
        <w:bidi w:val="0"/>
        <w:rPr>
          <w:rFonts w:asciiTheme="minorBidi" w:hAnsiTheme="minorBidi"/>
          <w:sz w:val="28"/>
          <w:szCs w:val="28"/>
          <w:rtl/>
        </w:rPr>
      </w:pPr>
    </w:p>
    <w:p w14:paraId="6A7A1329" w14:textId="77777777" w:rsidR="002E2D45" w:rsidRPr="00022A91" w:rsidRDefault="002E2D45" w:rsidP="00CE2B0E">
      <w:pPr>
        <w:pStyle w:val="1"/>
        <w:rPr>
          <w:rFonts w:asciiTheme="minorBidi" w:hAnsiTheme="minorBidi" w:cstheme="minorBidi"/>
          <w:b/>
          <w:bCs/>
        </w:rPr>
      </w:pPr>
      <w:bookmarkStart w:id="1" w:name="_Toc60229583"/>
      <w:r w:rsidRPr="00022A91">
        <w:rPr>
          <w:rFonts w:asciiTheme="minorBidi" w:hAnsiTheme="minorBidi" w:cstheme="minorBidi"/>
          <w:b/>
          <w:bCs/>
          <w:rtl/>
        </w:rPr>
        <w:t>مهام رئيس مجلس الإدارة</w:t>
      </w:r>
      <w:r w:rsidRPr="00022A91">
        <w:rPr>
          <w:rFonts w:asciiTheme="minorBidi" w:hAnsiTheme="minorBidi" w:cstheme="minorBidi"/>
          <w:b/>
          <w:bCs/>
        </w:rPr>
        <w:t>:</w:t>
      </w:r>
      <w:bookmarkEnd w:id="1"/>
    </w:p>
    <w:p w14:paraId="683DF025" w14:textId="77777777" w:rsidR="00AE2AAD" w:rsidRPr="00022A91" w:rsidRDefault="00AE2AAD" w:rsidP="00BD30EA">
      <w:pPr>
        <w:pStyle w:val="a6"/>
        <w:numPr>
          <w:ilvl w:val="0"/>
          <w:numId w:val="14"/>
        </w:numPr>
        <w:ind w:right="-2"/>
        <w:jc w:val="both"/>
        <w:rPr>
          <w:rFonts w:asciiTheme="minorBidi" w:hAnsiTheme="minorBidi"/>
          <w:sz w:val="28"/>
          <w:szCs w:val="28"/>
        </w:rPr>
      </w:pPr>
      <w:r w:rsidRPr="00022A91">
        <w:rPr>
          <w:rFonts w:asciiTheme="minorBidi" w:hAnsiTheme="minorBidi"/>
          <w:sz w:val="28"/>
          <w:szCs w:val="28"/>
          <w:rtl/>
        </w:rPr>
        <w:t xml:space="preserve">مع مراعاة الاختصاصات المقررة لمجلس الإدارة والجمعية العمومية؛ يكون رئيس مجلس الإدارة </w:t>
      </w:r>
      <w:proofErr w:type="gramStart"/>
      <w:r w:rsidRPr="00022A91">
        <w:rPr>
          <w:rFonts w:asciiTheme="minorBidi" w:hAnsiTheme="minorBidi"/>
          <w:sz w:val="28"/>
          <w:szCs w:val="28"/>
          <w:rtl/>
        </w:rPr>
        <w:t>مسؤوًلاً  عن</w:t>
      </w:r>
      <w:proofErr w:type="gramEnd"/>
      <w:r w:rsidRPr="00022A91">
        <w:rPr>
          <w:rFonts w:asciiTheme="minorBidi" w:hAnsiTheme="minorBidi"/>
          <w:sz w:val="28"/>
          <w:szCs w:val="28"/>
          <w:rtl/>
        </w:rPr>
        <w:t xml:space="preserve"> تفعيل ومتابعة السلطات والاختصاصات المناطة لمجلس الإدارة، ومن أبرز اختصاصاته الآتي: </w:t>
      </w:r>
    </w:p>
    <w:p w14:paraId="2B32BCFE"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رئاسة اجتماعات مجلس الإدارة والجمعية العمومية. </w:t>
      </w:r>
    </w:p>
    <w:p w14:paraId="54893849"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تمثيل الجمعية أمام الجهات الحكومية والخاصة والأهلية كافة في حدود صلاحيات مجلس الإدارة وتفويض الجمعية العمومية، ومن ذلك الترافع أمام الجهات القضائية وشبه القضائية وتمثيل الجمعية أمامها رفعًاً ودفعًاً، وله تفويض ذلك لمن يراه من أعضاء المجلس أو غيرهم. </w:t>
      </w:r>
    </w:p>
    <w:p w14:paraId="2F412475"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التوقيع على ما يصدر من مجلس الإدارة من قرارات. </w:t>
      </w:r>
    </w:p>
    <w:p w14:paraId="71207178"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التوقيع على الشيكات والأوراق المالية ومستندات الصرف مع المشرف المالي. </w:t>
      </w:r>
    </w:p>
    <w:p w14:paraId="04AE080D"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البت في المسائل العاجلة التي يعرضها عليه المدير التنفيذي والتي لا تحتمل التأخير -فيما هو من ضمن صلاحيات المجلس- على أن يعرض تلك المسائل وما اتخذ بشأنها من قرارات على المجلس في أول اجتماع. </w:t>
      </w:r>
    </w:p>
    <w:p w14:paraId="23778D27"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الدعوة لانعقاد مجلس الإدارة والجمعية العمومية. </w:t>
      </w:r>
    </w:p>
    <w:p w14:paraId="3C6ECE03" w14:textId="77777777" w:rsidR="00AE2AAD" w:rsidRPr="00022A91" w:rsidRDefault="00AE2AAD" w:rsidP="00BD30EA">
      <w:pPr>
        <w:spacing w:after="34"/>
        <w:ind w:left="288" w:hanging="10"/>
        <w:jc w:val="both"/>
        <w:rPr>
          <w:rFonts w:asciiTheme="minorBidi" w:hAnsiTheme="minorBidi"/>
          <w:sz w:val="28"/>
          <w:szCs w:val="28"/>
        </w:rPr>
      </w:pPr>
      <w:r w:rsidRPr="00022A91">
        <w:rPr>
          <w:rFonts w:asciiTheme="minorBidi" w:hAnsiTheme="minorBidi"/>
          <w:sz w:val="28"/>
          <w:szCs w:val="28"/>
          <w:rtl/>
        </w:rPr>
        <w:t>2-</w:t>
      </w:r>
      <w:r w:rsidRPr="00022A91">
        <w:rPr>
          <w:rFonts w:asciiTheme="minorBidi" w:eastAsia="Arial" w:hAnsiTheme="minorBidi"/>
          <w:sz w:val="28"/>
          <w:szCs w:val="28"/>
          <w:rtl/>
        </w:rPr>
        <w:t xml:space="preserve"> </w:t>
      </w:r>
      <w:r w:rsidRPr="00022A91">
        <w:rPr>
          <w:rFonts w:asciiTheme="minorBidi" w:hAnsiTheme="minorBidi"/>
          <w:sz w:val="28"/>
          <w:szCs w:val="28"/>
          <w:rtl/>
        </w:rPr>
        <w:t xml:space="preserve">يحق للرئيس تفويض نائبه بما له من اختصاصات. </w:t>
      </w:r>
    </w:p>
    <w:p w14:paraId="01E20F74"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587777C2" w14:textId="77777777" w:rsidR="002E2D45" w:rsidRPr="00022A91" w:rsidRDefault="002E2D45" w:rsidP="00CE2B0E">
      <w:pPr>
        <w:pStyle w:val="1"/>
        <w:rPr>
          <w:rFonts w:asciiTheme="minorBidi" w:hAnsiTheme="minorBidi" w:cstheme="minorBidi"/>
          <w:b/>
          <w:bCs/>
        </w:rPr>
      </w:pPr>
      <w:bookmarkStart w:id="2" w:name="_Toc60229584"/>
      <w:r w:rsidRPr="00022A91">
        <w:rPr>
          <w:rFonts w:asciiTheme="minorBidi" w:hAnsiTheme="minorBidi" w:cstheme="minorBidi"/>
          <w:b/>
          <w:bCs/>
          <w:rtl/>
        </w:rPr>
        <w:t>مهام نائب رئيس مجلس الإدارة</w:t>
      </w:r>
      <w:r w:rsidRPr="00022A91">
        <w:rPr>
          <w:rFonts w:asciiTheme="minorBidi" w:hAnsiTheme="minorBidi" w:cstheme="minorBidi"/>
          <w:b/>
          <w:bCs/>
        </w:rPr>
        <w:t>:</w:t>
      </w:r>
      <w:bookmarkEnd w:id="2"/>
    </w:p>
    <w:p w14:paraId="7A3A242B"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tl/>
        </w:rPr>
        <w:t>يقوم نائب الرئيس مقامه في حالة غيابه وتكون للنائب في هذه الحالة كافة صلاحيات الرئيس</w:t>
      </w:r>
      <w:r w:rsidRPr="00022A91">
        <w:rPr>
          <w:rFonts w:asciiTheme="minorBidi" w:hAnsiTheme="minorBidi"/>
          <w:sz w:val="28"/>
          <w:szCs w:val="28"/>
        </w:rPr>
        <w:t>.</w:t>
      </w:r>
    </w:p>
    <w:p w14:paraId="238A7C89"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12D85170" w14:textId="77777777" w:rsidR="00BD30EA" w:rsidRPr="00022A91" w:rsidRDefault="00BD30EA">
      <w:pPr>
        <w:bidi w:val="0"/>
        <w:rPr>
          <w:rFonts w:asciiTheme="minorBidi" w:hAnsiTheme="minorBidi"/>
          <w:sz w:val="28"/>
          <w:szCs w:val="28"/>
        </w:rPr>
      </w:pPr>
      <w:r w:rsidRPr="00022A91">
        <w:rPr>
          <w:rFonts w:asciiTheme="minorBidi" w:hAnsiTheme="minorBidi"/>
          <w:sz w:val="28"/>
          <w:szCs w:val="28"/>
        </w:rPr>
        <w:br w:type="page"/>
      </w:r>
    </w:p>
    <w:p w14:paraId="0FB8FBF9" w14:textId="77777777" w:rsidR="002E2D45" w:rsidRPr="00022A91" w:rsidRDefault="002E2D45" w:rsidP="00CE2B0E">
      <w:pPr>
        <w:pStyle w:val="1"/>
        <w:rPr>
          <w:rFonts w:asciiTheme="minorBidi" w:hAnsiTheme="minorBidi" w:cstheme="minorBidi"/>
          <w:b/>
          <w:bCs/>
        </w:rPr>
      </w:pPr>
      <w:r w:rsidRPr="00022A91">
        <w:rPr>
          <w:rFonts w:asciiTheme="minorBidi" w:hAnsiTheme="minorBidi" w:cstheme="minorBidi"/>
          <w:b/>
          <w:bCs/>
        </w:rPr>
        <w:lastRenderedPageBreak/>
        <w:t> </w:t>
      </w:r>
      <w:bookmarkStart w:id="3" w:name="_Toc60229585"/>
      <w:r w:rsidRPr="00022A91">
        <w:rPr>
          <w:rFonts w:asciiTheme="minorBidi" w:hAnsiTheme="minorBidi" w:cstheme="minorBidi"/>
          <w:b/>
          <w:bCs/>
          <w:rtl/>
        </w:rPr>
        <w:t>مهام المشرف المالي</w:t>
      </w:r>
      <w:r w:rsidRPr="00022A91">
        <w:rPr>
          <w:rFonts w:asciiTheme="minorBidi" w:hAnsiTheme="minorBidi" w:cstheme="minorBidi"/>
          <w:b/>
          <w:bCs/>
        </w:rPr>
        <w:t>:</w:t>
      </w:r>
      <w:bookmarkEnd w:id="3"/>
      <w:r w:rsidRPr="00022A91">
        <w:rPr>
          <w:rFonts w:asciiTheme="minorBidi" w:hAnsiTheme="minorBidi" w:cstheme="minorBidi"/>
          <w:b/>
          <w:bCs/>
        </w:rPr>
        <w:t> </w:t>
      </w:r>
    </w:p>
    <w:p w14:paraId="46A74178" w14:textId="77777777" w:rsidR="00FA44E4" w:rsidRPr="00022A91" w:rsidRDefault="00FA44E4" w:rsidP="00F05AFC">
      <w:pPr>
        <w:jc w:val="both"/>
        <w:rPr>
          <w:rFonts w:asciiTheme="minorBidi" w:hAnsiTheme="minorBidi"/>
          <w:sz w:val="28"/>
          <w:szCs w:val="28"/>
          <w:rtl/>
        </w:rPr>
      </w:pPr>
      <w:r w:rsidRPr="00022A91">
        <w:rPr>
          <w:rFonts w:asciiTheme="minorBidi" w:hAnsiTheme="minorBidi"/>
          <w:sz w:val="28"/>
          <w:szCs w:val="28"/>
          <w:rtl/>
        </w:rPr>
        <w:t xml:space="preserve">مع مراعاة الاختصاصات المقررة لمجلس الإدارة والجمعية العمومية ولرئيس مجلس الإدارة؛ يكون المشرف المالي مسؤوًلاً عن السلطات والاختصاصات المتعلقة بالشؤون المالية للجمعية بما يحقق غرضها، </w:t>
      </w:r>
      <w:r w:rsidR="00F05AFC" w:rsidRPr="00022A91">
        <w:rPr>
          <w:rFonts w:asciiTheme="minorBidi" w:hAnsiTheme="minorBidi"/>
          <w:sz w:val="28"/>
          <w:szCs w:val="28"/>
          <w:rtl/>
        </w:rPr>
        <w:t xml:space="preserve">وتقديم جميع الخدمات المتعلقة بالشؤون المالية </w:t>
      </w:r>
      <w:proofErr w:type="gramStart"/>
      <w:r w:rsidR="00F05AFC" w:rsidRPr="00022A91">
        <w:rPr>
          <w:rFonts w:asciiTheme="minorBidi" w:hAnsiTheme="minorBidi"/>
          <w:sz w:val="28"/>
          <w:szCs w:val="28"/>
          <w:rtl/>
        </w:rPr>
        <w:t>للجمعية ،</w:t>
      </w:r>
      <w:proofErr w:type="gramEnd"/>
      <w:r w:rsidR="00F05AFC" w:rsidRPr="00022A91">
        <w:rPr>
          <w:rFonts w:asciiTheme="minorBidi" w:hAnsiTheme="minorBidi"/>
          <w:sz w:val="28"/>
          <w:szCs w:val="28"/>
          <w:rtl/>
        </w:rPr>
        <w:t xml:space="preserve"> وذلك بما يساعد على إداء مهامها وزيادة كفاءتها وفعاليتها : </w:t>
      </w:r>
    </w:p>
    <w:p w14:paraId="19877369" w14:textId="77777777" w:rsidR="00F05AFC" w:rsidRPr="00002C57" w:rsidRDefault="00F05AFC" w:rsidP="00F05AFC">
      <w:pPr>
        <w:jc w:val="both"/>
        <w:rPr>
          <w:rFonts w:asciiTheme="minorBidi" w:hAnsiTheme="minorBidi"/>
          <w:b/>
          <w:bCs/>
          <w:sz w:val="28"/>
          <w:szCs w:val="28"/>
          <w:rtl/>
        </w:rPr>
      </w:pPr>
      <w:r w:rsidRPr="00002C57">
        <w:rPr>
          <w:rFonts w:asciiTheme="minorBidi" w:hAnsiTheme="minorBidi"/>
          <w:b/>
          <w:bCs/>
          <w:sz w:val="28"/>
          <w:szCs w:val="28"/>
          <w:rtl/>
        </w:rPr>
        <w:t xml:space="preserve">المهام </w:t>
      </w:r>
      <w:proofErr w:type="gramStart"/>
      <w:r w:rsidRPr="00002C57">
        <w:rPr>
          <w:rFonts w:asciiTheme="minorBidi" w:hAnsiTheme="minorBidi"/>
          <w:b/>
          <w:bCs/>
          <w:sz w:val="28"/>
          <w:szCs w:val="28"/>
          <w:rtl/>
        </w:rPr>
        <w:t>والمسؤوليات :</w:t>
      </w:r>
      <w:proofErr w:type="gramEnd"/>
      <w:r w:rsidRPr="00002C57">
        <w:rPr>
          <w:rFonts w:asciiTheme="minorBidi" w:hAnsiTheme="minorBidi"/>
          <w:b/>
          <w:bCs/>
          <w:sz w:val="28"/>
          <w:szCs w:val="28"/>
          <w:rtl/>
        </w:rPr>
        <w:t xml:space="preserve"> </w:t>
      </w:r>
    </w:p>
    <w:p w14:paraId="7C633C50" w14:textId="77777777" w:rsidR="00F05AFC" w:rsidRPr="00022A91" w:rsidRDefault="00F05AFC" w:rsidP="00BD30EA">
      <w:pPr>
        <w:pStyle w:val="a6"/>
        <w:numPr>
          <w:ilvl w:val="0"/>
          <w:numId w:val="17"/>
        </w:numPr>
        <w:jc w:val="both"/>
        <w:rPr>
          <w:rFonts w:asciiTheme="minorBidi" w:hAnsiTheme="minorBidi"/>
          <w:sz w:val="28"/>
          <w:szCs w:val="28"/>
        </w:rPr>
      </w:pPr>
      <w:r w:rsidRPr="00022A91">
        <w:rPr>
          <w:rFonts w:asciiTheme="minorBidi" w:hAnsiTheme="minorBidi"/>
          <w:sz w:val="28"/>
          <w:szCs w:val="28"/>
          <w:rtl/>
        </w:rPr>
        <w:t xml:space="preserve">المحافظة على أصول وممتلكات الجمعية </w:t>
      </w:r>
      <w:proofErr w:type="gramStart"/>
      <w:r w:rsidRPr="00022A91">
        <w:rPr>
          <w:rFonts w:asciiTheme="minorBidi" w:hAnsiTheme="minorBidi"/>
          <w:sz w:val="28"/>
          <w:szCs w:val="28"/>
          <w:rtl/>
        </w:rPr>
        <w:t>ومتابعتها .</w:t>
      </w:r>
      <w:proofErr w:type="gramEnd"/>
      <w:r w:rsidRPr="00022A91">
        <w:rPr>
          <w:rFonts w:asciiTheme="minorBidi" w:hAnsiTheme="minorBidi"/>
          <w:sz w:val="28"/>
          <w:szCs w:val="28"/>
          <w:rtl/>
        </w:rPr>
        <w:t xml:space="preserve"> </w:t>
      </w:r>
    </w:p>
    <w:p w14:paraId="060DB99C" w14:textId="77777777" w:rsidR="00FA44E4" w:rsidRPr="00022A91" w:rsidRDefault="00F05AFC"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الإشراف على </w:t>
      </w:r>
      <w:r w:rsidR="00FA44E4" w:rsidRPr="00022A91">
        <w:rPr>
          <w:rFonts w:asciiTheme="minorBidi" w:hAnsiTheme="minorBidi"/>
          <w:sz w:val="28"/>
          <w:szCs w:val="28"/>
          <w:rtl/>
        </w:rPr>
        <w:t xml:space="preserve">جميع شؤون </w:t>
      </w:r>
      <w:r w:rsidR="00CE2B0E" w:rsidRPr="00022A91">
        <w:rPr>
          <w:rFonts w:asciiTheme="minorBidi" w:hAnsiTheme="minorBidi"/>
          <w:sz w:val="28"/>
          <w:szCs w:val="28"/>
          <w:rtl/>
        </w:rPr>
        <w:t>الجمعية المالية طبق</w:t>
      </w:r>
      <w:r w:rsidR="00FA44E4" w:rsidRPr="00022A91">
        <w:rPr>
          <w:rFonts w:asciiTheme="minorBidi" w:hAnsiTheme="minorBidi"/>
          <w:sz w:val="28"/>
          <w:szCs w:val="28"/>
          <w:rtl/>
        </w:rPr>
        <w:t xml:space="preserve">اً للنظام والأصول المالية المتبعة. </w:t>
      </w:r>
    </w:p>
    <w:p w14:paraId="5796428E" w14:textId="77777777" w:rsidR="00FA44E4" w:rsidRPr="00022A91" w:rsidRDefault="00635883"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الاشراف على </w:t>
      </w:r>
      <w:r w:rsidR="00FA44E4" w:rsidRPr="00022A91">
        <w:rPr>
          <w:rFonts w:asciiTheme="minorBidi" w:hAnsiTheme="minorBidi"/>
          <w:sz w:val="28"/>
          <w:szCs w:val="28"/>
          <w:rtl/>
        </w:rPr>
        <w:t xml:space="preserve">موارد الجمعية ومصروفاتها واستخراج إيصالات عن جميع العمليات واستلامها. </w:t>
      </w:r>
    </w:p>
    <w:p w14:paraId="3A8413DC"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إيداع أموال الجمعية في الحسابات البنكية المخصصة لها. </w:t>
      </w:r>
    </w:p>
    <w:p w14:paraId="77FAA354"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قيد جميع الإيرادات والمصروفات تباعًاً في السجلات الخاصة بها. </w:t>
      </w:r>
    </w:p>
    <w:p w14:paraId="6558C77F"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الجرد السنوي وتقديم تقرير بنتيجة الجرد لمجلس الإدارة. </w:t>
      </w:r>
    </w:p>
    <w:p w14:paraId="19EA4841"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صرف جم</w:t>
      </w:r>
      <w:r w:rsidR="00383F2B" w:rsidRPr="00022A91">
        <w:rPr>
          <w:rFonts w:asciiTheme="minorBidi" w:hAnsiTheme="minorBidi"/>
          <w:sz w:val="28"/>
          <w:szCs w:val="28"/>
          <w:rtl/>
        </w:rPr>
        <w:t>يع المبالغ التي تقرر صرفها نظام</w:t>
      </w:r>
      <w:r w:rsidRPr="00022A91">
        <w:rPr>
          <w:rFonts w:asciiTheme="minorBidi" w:hAnsiTheme="minorBidi"/>
          <w:sz w:val="28"/>
          <w:szCs w:val="28"/>
          <w:rtl/>
        </w:rPr>
        <w:t xml:space="preserve">اً مع الاحتفاظ بالمستندات المثبتة لصحة الصرف ومراقبة المستندات وحفظها. </w:t>
      </w:r>
    </w:p>
    <w:p w14:paraId="4BE2956B"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تنفيذ قرارات مجلس الإدارة فيما يتعلق بالمعاملات </w:t>
      </w:r>
      <w:proofErr w:type="gramStart"/>
      <w:r w:rsidRPr="00022A91">
        <w:rPr>
          <w:rFonts w:asciiTheme="minorBidi" w:hAnsiTheme="minorBidi"/>
          <w:sz w:val="28"/>
          <w:szCs w:val="28"/>
          <w:rtl/>
        </w:rPr>
        <w:t>المالية .</w:t>
      </w:r>
      <w:proofErr w:type="gramEnd"/>
      <w:r w:rsidRPr="00022A91">
        <w:rPr>
          <w:rFonts w:asciiTheme="minorBidi" w:hAnsiTheme="minorBidi"/>
          <w:sz w:val="28"/>
          <w:szCs w:val="28"/>
          <w:rtl/>
        </w:rPr>
        <w:t xml:space="preserve"> </w:t>
      </w:r>
    </w:p>
    <w:p w14:paraId="4E8AFF5D"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إعداد ميزانية الجمعية للسنة التالية وعرضها على مجلس الإدارة. </w:t>
      </w:r>
    </w:p>
    <w:p w14:paraId="4573764A"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التوقيع على طلبات الصرف والأوراق المالية مع رئيس مجلس الإدارة أو نائبه. </w:t>
      </w:r>
    </w:p>
    <w:p w14:paraId="798DD71C"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بحث الملاحظات الواردة من المراجع الخارجي، والرد عليها على حسب الأصول النظامية. </w:t>
      </w:r>
    </w:p>
    <w:p w14:paraId="51825265"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0F9FC509" w14:textId="77777777" w:rsidR="00BD30EA" w:rsidRPr="00022A91" w:rsidRDefault="00BD30EA">
      <w:pPr>
        <w:bidi w:val="0"/>
        <w:rPr>
          <w:rFonts w:asciiTheme="minorBidi" w:hAnsiTheme="minorBidi"/>
          <w:sz w:val="28"/>
          <w:szCs w:val="28"/>
          <w:rtl/>
        </w:rPr>
      </w:pPr>
      <w:r w:rsidRPr="00022A91">
        <w:rPr>
          <w:rFonts w:asciiTheme="minorBidi" w:hAnsiTheme="minorBidi"/>
          <w:sz w:val="28"/>
          <w:szCs w:val="28"/>
          <w:rtl/>
        </w:rPr>
        <w:br w:type="page"/>
      </w:r>
    </w:p>
    <w:p w14:paraId="7F56A3A9" w14:textId="77777777" w:rsidR="002E2D45" w:rsidRPr="00002C57" w:rsidRDefault="002E2D45" w:rsidP="00CE2B0E">
      <w:pPr>
        <w:pStyle w:val="1"/>
        <w:rPr>
          <w:rFonts w:asciiTheme="minorBidi" w:hAnsiTheme="minorBidi" w:cstheme="minorBidi"/>
          <w:b/>
          <w:bCs/>
        </w:rPr>
      </w:pPr>
      <w:bookmarkStart w:id="4" w:name="_Toc60229586"/>
      <w:r w:rsidRPr="00002C57">
        <w:rPr>
          <w:rFonts w:asciiTheme="minorBidi" w:hAnsiTheme="minorBidi" w:cstheme="minorBidi"/>
          <w:b/>
          <w:bCs/>
          <w:rtl/>
        </w:rPr>
        <w:lastRenderedPageBreak/>
        <w:t>عضو مجلس الإدارة</w:t>
      </w:r>
      <w:bookmarkEnd w:id="4"/>
    </w:p>
    <w:p w14:paraId="39D18FD8" w14:textId="77777777" w:rsidR="002E2D45" w:rsidRPr="00CB49F3" w:rsidRDefault="002E2D45" w:rsidP="00CE2B0E">
      <w:pPr>
        <w:spacing w:after="0"/>
        <w:jc w:val="both"/>
        <w:rPr>
          <w:rFonts w:asciiTheme="minorBidi" w:hAnsiTheme="minorBidi"/>
          <w:b/>
          <w:bCs/>
          <w:sz w:val="28"/>
          <w:szCs w:val="28"/>
        </w:rPr>
      </w:pPr>
      <w:r w:rsidRPr="00CB49F3">
        <w:rPr>
          <w:rFonts w:asciiTheme="minorBidi" w:hAnsiTheme="minorBidi"/>
          <w:b/>
          <w:bCs/>
          <w:sz w:val="28"/>
          <w:szCs w:val="28"/>
        </w:rPr>
        <w:t> </w:t>
      </w:r>
      <w:r w:rsidRPr="00CB49F3">
        <w:rPr>
          <w:rFonts w:asciiTheme="minorBidi" w:hAnsiTheme="minorBidi"/>
          <w:b/>
          <w:bCs/>
          <w:sz w:val="28"/>
          <w:szCs w:val="28"/>
          <w:rtl/>
        </w:rPr>
        <w:t>يتمتع عضو مجلس الإدارة بكافة حقوق العضوية بالجمعية وعلى الأخص ما يلي</w:t>
      </w:r>
      <w:r w:rsidRPr="00CB49F3">
        <w:rPr>
          <w:rFonts w:asciiTheme="minorBidi" w:hAnsiTheme="minorBidi"/>
          <w:b/>
          <w:bCs/>
          <w:sz w:val="28"/>
          <w:szCs w:val="28"/>
        </w:rPr>
        <w:t>:</w:t>
      </w:r>
    </w:p>
    <w:p w14:paraId="37881847" w14:textId="77777777" w:rsidR="002E2D45" w:rsidRPr="00022A91" w:rsidRDefault="002E2D45" w:rsidP="00BD30EA">
      <w:pPr>
        <w:pStyle w:val="a6"/>
        <w:numPr>
          <w:ilvl w:val="0"/>
          <w:numId w:val="12"/>
        </w:numPr>
        <w:spacing w:after="0"/>
        <w:jc w:val="both"/>
        <w:rPr>
          <w:rFonts w:asciiTheme="minorBidi" w:hAnsiTheme="minorBidi"/>
          <w:sz w:val="28"/>
          <w:szCs w:val="28"/>
        </w:rPr>
      </w:pPr>
      <w:r w:rsidRPr="00022A91">
        <w:rPr>
          <w:rFonts w:asciiTheme="minorBidi" w:hAnsiTheme="minorBidi"/>
          <w:sz w:val="28"/>
          <w:szCs w:val="28"/>
          <w:rtl/>
        </w:rPr>
        <w:t>حضور اجتماعات مجلس الإدارة والمشاركة في مناقشاته واتخاذ قراراته</w:t>
      </w:r>
      <w:r w:rsidRPr="00022A91">
        <w:rPr>
          <w:rFonts w:asciiTheme="minorBidi" w:hAnsiTheme="minorBidi"/>
          <w:sz w:val="28"/>
          <w:szCs w:val="28"/>
        </w:rPr>
        <w:t>.</w:t>
      </w:r>
    </w:p>
    <w:p w14:paraId="7B182837" w14:textId="77777777" w:rsidR="002E2D45" w:rsidRPr="00022A91" w:rsidRDefault="002E2D45" w:rsidP="00BD30EA">
      <w:pPr>
        <w:pStyle w:val="a6"/>
        <w:numPr>
          <w:ilvl w:val="0"/>
          <w:numId w:val="12"/>
        </w:numPr>
        <w:spacing w:after="0"/>
        <w:jc w:val="both"/>
        <w:rPr>
          <w:rFonts w:asciiTheme="minorBidi" w:hAnsiTheme="minorBidi"/>
          <w:sz w:val="28"/>
          <w:szCs w:val="28"/>
        </w:rPr>
      </w:pPr>
      <w:r w:rsidRPr="00022A91">
        <w:rPr>
          <w:rFonts w:asciiTheme="minorBidi" w:hAnsiTheme="minorBidi"/>
          <w:sz w:val="28"/>
          <w:szCs w:val="28"/>
          <w:rtl/>
        </w:rPr>
        <w:t>رئاسة اللجان التي يشكلها المجلس أو الجمعية العمومية والمشاركة في عضويتها</w:t>
      </w:r>
      <w:r w:rsidRPr="00022A91">
        <w:rPr>
          <w:rFonts w:asciiTheme="minorBidi" w:hAnsiTheme="minorBidi"/>
          <w:sz w:val="28"/>
          <w:szCs w:val="28"/>
        </w:rPr>
        <w:t>.</w:t>
      </w:r>
    </w:p>
    <w:p w14:paraId="68CBD0AC"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6E1138B6" w14:textId="77777777" w:rsidR="002E2D45" w:rsidRPr="00002C57" w:rsidRDefault="002E2D45" w:rsidP="00CE2B0E">
      <w:pPr>
        <w:pStyle w:val="1"/>
        <w:rPr>
          <w:rFonts w:asciiTheme="minorBidi" w:hAnsiTheme="minorBidi" w:cstheme="minorBidi"/>
          <w:b/>
          <w:bCs/>
        </w:rPr>
      </w:pPr>
      <w:r w:rsidRPr="00002C57">
        <w:rPr>
          <w:rFonts w:asciiTheme="minorBidi" w:hAnsiTheme="minorBidi" w:cstheme="minorBidi"/>
          <w:b/>
          <w:bCs/>
        </w:rPr>
        <w:t> </w:t>
      </w:r>
      <w:bookmarkStart w:id="5" w:name="_Toc60229587"/>
      <w:r w:rsidRPr="00002C57">
        <w:rPr>
          <w:rFonts w:asciiTheme="minorBidi" w:hAnsiTheme="minorBidi" w:cstheme="minorBidi"/>
          <w:b/>
          <w:bCs/>
          <w:rtl/>
        </w:rPr>
        <w:t xml:space="preserve">مهام عضو مجلس </w:t>
      </w:r>
      <w:proofErr w:type="gramStart"/>
      <w:r w:rsidRPr="00002C57">
        <w:rPr>
          <w:rFonts w:asciiTheme="minorBidi" w:hAnsiTheme="minorBidi" w:cstheme="minorBidi"/>
          <w:b/>
          <w:bCs/>
          <w:rtl/>
        </w:rPr>
        <w:t>الإدارة</w:t>
      </w:r>
      <w:r w:rsidRPr="00002C57">
        <w:rPr>
          <w:rFonts w:asciiTheme="minorBidi" w:hAnsiTheme="minorBidi" w:cstheme="minorBidi"/>
          <w:b/>
          <w:bCs/>
        </w:rPr>
        <w:t xml:space="preserve"> :</w:t>
      </w:r>
      <w:bookmarkEnd w:id="5"/>
      <w:proofErr w:type="gramEnd"/>
    </w:p>
    <w:p w14:paraId="25B9A357" w14:textId="77777777" w:rsidR="002E2D45" w:rsidRPr="00CB49F3" w:rsidRDefault="002E2D45" w:rsidP="00CB49F3">
      <w:pPr>
        <w:spacing w:after="0"/>
        <w:jc w:val="both"/>
        <w:rPr>
          <w:rFonts w:asciiTheme="minorBidi" w:hAnsiTheme="minorBidi"/>
          <w:b/>
          <w:bCs/>
          <w:sz w:val="28"/>
          <w:szCs w:val="28"/>
        </w:rPr>
      </w:pPr>
      <w:r w:rsidRPr="00CB49F3">
        <w:rPr>
          <w:rFonts w:asciiTheme="minorBidi" w:hAnsiTheme="minorBidi"/>
          <w:b/>
          <w:bCs/>
          <w:sz w:val="28"/>
          <w:szCs w:val="28"/>
          <w:rtl/>
        </w:rPr>
        <w:t>يلتزم عضو مجلس الإدارة بجميع الالتزامات المترتبة على عضويته بالجمعية والتي منها ما يلي</w:t>
      </w:r>
      <w:r w:rsidRPr="00CB49F3">
        <w:rPr>
          <w:rFonts w:asciiTheme="minorBidi" w:hAnsiTheme="minorBidi"/>
          <w:b/>
          <w:bCs/>
          <w:sz w:val="28"/>
          <w:szCs w:val="28"/>
        </w:rPr>
        <w:t>:</w:t>
      </w:r>
    </w:p>
    <w:p w14:paraId="5DBC18F2"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الحرص على حضور اجتماعات المجلس بشكل دائم ومنتظم</w:t>
      </w:r>
      <w:r w:rsidRPr="00022A91">
        <w:rPr>
          <w:rFonts w:asciiTheme="minorBidi" w:hAnsiTheme="minorBidi"/>
          <w:sz w:val="28"/>
          <w:szCs w:val="28"/>
        </w:rPr>
        <w:t>.</w:t>
      </w:r>
    </w:p>
    <w:p w14:paraId="1415DBAD"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المشاركة الفعالة مع اعضاء المجلس لحسن ادارة الجمعية وتحقيق أهدافها</w:t>
      </w:r>
      <w:r w:rsidRPr="00022A91">
        <w:rPr>
          <w:rFonts w:asciiTheme="minorBidi" w:hAnsiTheme="minorBidi"/>
          <w:sz w:val="28"/>
          <w:szCs w:val="28"/>
        </w:rPr>
        <w:t>.</w:t>
      </w:r>
    </w:p>
    <w:p w14:paraId="25993492"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المساهمة في اعداد خطط وبرامج ومشروعات الجمعية ومتابعتها والإشراف على تنفيذها</w:t>
      </w:r>
      <w:r w:rsidRPr="00022A91">
        <w:rPr>
          <w:rFonts w:asciiTheme="minorBidi" w:hAnsiTheme="minorBidi"/>
          <w:sz w:val="28"/>
          <w:szCs w:val="28"/>
        </w:rPr>
        <w:t>.</w:t>
      </w:r>
    </w:p>
    <w:p w14:paraId="01828BC7"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التقيد بما يصدر عن الجمعية العمومية او مجلس الإدارة من قرارات او تعليمات</w:t>
      </w:r>
      <w:r w:rsidRPr="00022A91">
        <w:rPr>
          <w:rFonts w:asciiTheme="minorBidi" w:hAnsiTheme="minorBidi"/>
          <w:sz w:val="28"/>
          <w:szCs w:val="28"/>
        </w:rPr>
        <w:t>.</w:t>
      </w:r>
    </w:p>
    <w:p w14:paraId="0838F064" w14:textId="77777777" w:rsidR="005F7BF8"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 xml:space="preserve">القيام لجميع الواجبات والاختصاصات المنصوص عليها في هدا النظام والخاصة برئيس المجلس ونائبة، </w:t>
      </w:r>
      <w:r w:rsidR="005F7BF8" w:rsidRPr="00022A91">
        <w:rPr>
          <w:rFonts w:asciiTheme="minorBidi" w:hAnsiTheme="minorBidi"/>
          <w:sz w:val="28"/>
          <w:szCs w:val="28"/>
          <w:rtl/>
        </w:rPr>
        <w:t xml:space="preserve">المشرف </w:t>
      </w:r>
      <w:proofErr w:type="gramStart"/>
      <w:r w:rsidR="005F7BF8" w:rsidRPr="00022A91">
        <w:rPr>
          <w:rFonts w:asciiTheme="minorBidi" w:hAnsiTheme="minorBidi"/>
          <w:sz w:val="28"/>
          <w:szCs w:val="28"/>
          <w:rtl/>
        </w:rPr>
        <w:t xml:space="preserve">المالي </w:t>
      </w:r>
      <w:r w:rsidRPr="00022A91">
        <w:rPr>
          <w:rFonts w:asciiTheme="minorBidi" w:hAnsiTheme="minorBidi"/>
          <w:sz w:val="28"/>
          <w:szCs w:val="28"/>
          <w:rtl/>
        </w:rPr>
        <w:t>،</w:t>
      </w:r>
      <w:proofErr w:type="gramEnd"/>
      <w:r w:rsidRPr="00022A91">
        <w:rPr>
          <w:rFonts w:asciiTheme="minorBidi" w:hAnsiTheme="minorBidi"/>
          <w:sz w:val="28"/>
          <w:szCs w:val="28"/>
          <w:rtl/>
        </w:rPr>
        <w:t xml:space="preserve"> إذا تولى العضو أيا من هذه المناصب</w:t>
      </w:r>
      <w:r w:rsidRPr="00022A91">
        <w:rPr>
          <w:rFonts w:asciiTheme="minorBidi" w:hAnsiTheme="minorBidi"/>
          <w:sz w:val="28"/>
          <w:szCs w:val="28"/>
        </w:rPr>
        <w:t>.</w:t>
      </w:r>
    </w:p>
    <w:p w14:paraId="0B6AEE6B" w14:textId="77777777" w:rsidR="005F7BF8"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عدم المطالبة بأية رواتب او مكافآت او امتيازات مالية لقاء عضويته بالمجلس</w:t>
      </w:r>
      <w:r w:rsidRPr="00022A91">
        <w:rPr>
          <w:rFonts w:asciiTheme="minorBidi" w:hAnsiTheme="minorBidi"/>
          <w:sz w:val="28"/>
          <w:szCs w:val="28"/>
        </w:rPr>
        <w:t>.</w:t>
      </w:r>
    </w:p>
    <w:p w14:paraId="204945CB" w14:textId="77777777" w:rsidR="002E2D4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المحافظة على اسرار الجمعية وعدهم افشائها</w:t>
      </w:r>
      <w:r w:rsidRPr="00022A91">
        <w:rPr>
          <w:rFonts w:asciiTheme="minorBidi" w:hAnsiTheme="minorBidi"/>
          <w:sz w:val="28"/>
          <w:szCs w:val="28"/>
        </w:rPr>
        <w:t>.</w:t>
      </w:r>
    </w:p>
    <w:p w14:paraId="36074072" w14:textId="77777777" w:rsidR="00815019" w:rsidRPr="00022A91" w:rsidRDefault="00815019" w:rsidP="00BD30EA">
      <w:pPr>
        <w:jc w:val="both"/>
        <w:rPr>
          <w:rFonts w:asciiTheme="minorBidi" w:hAnsiTheme="minorBidi"/>
          <w:sz w:val="28"/>
          <w:szCs w:val="28"/>
        </w:rPr>
      </w:pPr>
    </w:p>
    <w:sectPr w:rsidR="00815019" w:rsidRPr="00022A91" w:rsidSect="0040430F">
      <w:footerReference w:type="default" r:id="rId8"/>
      <w:pgSz w:w="11906" w:h="16838"/>
      <w:pgMar w:top="2977" w:right="1610" w:bottom="2410"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69A1" w14:textId="77777777" w:rsidR="002561E9" w:rsidRDefault="002561E9" w:rsidP="0040430F">
      <w:pPr>
        <w:spacing w:after="0" w:line="240" w:lineRule="auto"/>
      </w:pPr>
      <w:r>
        <w:separator/>
      </w:r>
    </w:p>
  </w:endnote>
  <w:endnote w:type="continuationSeparator" w:id="0">
    <w:p w14:paraId="6B83786F" w14:textId="77777777" w:rsidR="002561E9" w:rsidRDefault="002561E9" w:rsidP="0040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hammad bold art">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63491619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5E237AA9" w14:textId="77777777" w:rsidR="00256BE3" w:rsidRDefault="00256BE3">
            <w:pPr>
              <w:pStyle w:val="a9"/>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111E81">
              <w:rPr>
                <w:b/>
                <w:bCs/>
                <w:noProof/>
                <w:sz w:val="24"/>
                <w:szCs w:val="24"/>
                <w:rtl/>
              </w:rPr>
              <w:t>3</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111E81">
              <w:rPr>
                <w:b/>
                <w:bCs/>
                <w:noProof/>
                <w:sz w:val="24"/>
                <w:szCs w:val="24"/>
                <w:rtl/>
              </w:rPr>
              <w:t>6</w:t>
            </w:r>
            <w:r>
              <w:rPr>
                <w:b/>
                <w:bCs/>
                <w:sz w:val="24"/>
                <w:szCs w:val="24"/>
              </w:rPr>
              <w:fldChar w:fldCharType="end"/>
            </w:r>
          </w:p>
        </w:sdtContent>
      </w:sdt>
    </w:sdtContent>
  </w:sdt>
  <w:p w14:paraId="1225847B" w14:textId="77777777" w:rsidR="00256BE3" w:rsidRDefault="00256B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CA7F3" w14:textId="77777777" w:rsidR="002561E9" w:rsidRDefault="002561E9" w:rsidP="0040430F">
      <w:pPr>
        <w:spacing w:after="0" w:line="240" w:lineRule="auto"/>
      </w:pPr>
      <w:r>
        <w:separator/>
      </w:r>
    </w:p>
  </w:footnote>
  <w:footnote w:type="continuationSeparator" w:id="0">
    <w:p w14:paraId="603809C7" w14:textId="77777777" w:rsidR="002561E9" w:rsidRDefault="002561E9" w:rsidP="00404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54C"/>
    <w:multiLevelType w:val="hybridMultilevel"/>
    <w:tmpl w:val="2738D5D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913"/>
    <w:multiLevelType w:val="multilevel"/>
    <w:tmpl w:val="65ECA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40088"/>
    <w:multiLevelType w:val="hybridMultilevel"/>
    <w:tmpl w:val="9EA83C2E"/>
    <w:lvl w:ilvl="0" w:tplc="0A0608B0">
      <w:start w:val="1"/>
      <w:numFmt w:val="decimal"/>
      <w:lvlText w:val="%1-"/>
      <w:lvlJc w:val="left"/>
      <w:pPr>
        <w:ind w:left="1080" w:hanging="72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C7632"/>
    <w:multiLevelType w:val="multilevel"/>
    <w:tmpl w:val="35AC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C3D21"/>
    <w:multiLevelType w:val="hybridMultilevel"/>
    <w:tmpl w:val="C71287B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B0672"/>
    <w:multiLevelType w:val="hybridMultilevel"/>
    <w:tmpl w:val="0A50E3D2"/>
    <w:lvl w:ilvl="0" w:tplc="A5D8E5EA">
      <w:start w:val="1"/>
      <w:numFmt w:val="arabicAbjad"/>
      <w:lvlText w:val="%1-"/>
      <w:lvlJc w:val="left"/>
      <w:pPr>
        <w:ind w:left="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D26FC2">
      <w:start w:val="1"/>
      <w:numFmt w:val="lowerLetter"/>
      <w:lvlText w:val="%2"/>
      <w:lvlJc w:val="left"/>
      <w:pPr>
        <w:ind w:left="13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F49EC4">
      <w:start w:val="1"/>
      <w:numFmt w:val="lowerRoman"/>
      <w:lvlText w:val="%3"/>
      <w:lvlJc w:val="left"/>
      <w:pPr>
        <w:ind w:left="20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0A2BB00">
      <w:start w:val="1"/>
      <w:numFmt w:val="decimal"/>
      <w:lvlText w:val="%4"/>
      <w:lvlJc w:val="left"/>
      <w:pPr>
        <w:ind w:left="2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562D104">
      <w:start w:val="1"/>
      <w:numFmt w:val="lowerLetter"/>
      <w:lvlText w:val="%5"/>
      <w:lvlJc w:val="left"/>
      <w:pPr>
        <w:ind w:left="3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FE3ECE">
      <w:start w:val="1"/>
      <w:numFmt w:val="lowerRoman"/>
      <w:lvlText w:val="%6"/>
      <w:lvlJc w:val="left"/>
      <w:pPr>
        <w:ind w:left="4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A723782">
      <w:start w:val="1"/>
      <w:numFmt w:val="decimal"/>
      <w:lvlText w:val="%7"/>
      <w:lvlJc w:val="left"/>
      <w:pPr>
        <w:ind w:left="4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AF4A052">
      <w:start w:val="1"/>
      <w:numFmt w:val="lowerLetter"/>
      <w:lvlText w:val="%8"/>
      <w:lvlJc w:val="left"/>
      <w:pPr>
        <w:ind w:left="5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496437C">
      <w:start w:val="1"/>
      <w:numFmt w:val="lowerRoman"/>
      <w:lvlText w:val="%9"/>
      <w:lvlJc w:val="left"/>
      <w:pPr>
        <w:ind w:left="6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2B3C5A5F"/>
    <w:multiLevelType w:val="hybridMultilevel"/>
    <w:tmpl w:val="89EE0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42F21"/>
    <w:multiLevelType w:val="multilevel"/>
    <w:tmpl w:val="719C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86946"/>
    <w:multiLevelType w:val="hybridMultilevel"/>
    <w:tmpl w:val="10FCDE00"/>
    <w:lvl w:ilvl="0" w:tplc="F8E2A150">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15:restartNumberingAfterBreak="0">
    <w:nsid w:val="37ED43C5"/>
    <w:multiLevelType w:val="hybridMultilevel"/>
    <w:tmpl w:val="2BAE36CA"/>
    <w:lvl w:ilvl="0" w:tplc="0A0608B0">
      <w:start w:val="1"/>
      <w:numFmt w:val="decimal"/>
      <w:lvlText w:val="%1-"/>
      <w:lvlJc w:val="left"/>
      <w:pPr>
        <w:ind w:left="1080" w:hanging="72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4108"/>
    <w:multiLevelType w:val="hybridMultilevel"/>
    <w:tmpl w:val="172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B6030"/>
    <w:multiLevelType w:val="hybridMultilevel"/>
    <w:tmpl w:val="CDE09684"/>
    <w:lvl w:ilvl="0" w:tplc="0A0608B0">
      <w:start w:val="1"/>
      <w:numFmt w:val="decimal"/>
      <w:lvlText w:val="%1-"/>
      <w:lvlJc w:val="left"/>
      <w:pPr>
        <w:ind w:left="720" w:hanging="36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C39B0"/>
    <w:multiLevelType w:val="multilevel"/>
    <w:tmpl w:val="BCB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B71571"/>
    <w:multiLevelType w:val="multilevel"/>
    <w:tmpl w:val="7E2E2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E3FE3"/>
    <w:multiLevelType w:val="hybridMultilevel"/>
    <w:tmpl w:val="3F86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0144E"/>
    <w:multiLevelType w:val="hybridMultilevel"/>
    <w:tmpl w:val="68A266E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45C3A"/>
    <w:multiLevelType w:val="hybridMultilevel"/>
    <w:tmpl w:val="D69C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2"/>
  </w:num>
  <w:num w:numId="5">
    <w:abstractNumId w:val="13"/>
  </w:num>
  <w:num w:numId="6">
    <w:abstractNumId w:val="14"/>
  </w:num>
  <w:num w:numId="7">
    <w:abstractNumId w:val="10"/>
  </w:num>
  <w:num w:numId="8">
    <w:abstractNumId w:val="6"/>
  </w:num>
  <w:num w:numId="9">
    <w:abstractNumId w:val="4"/>
  </w:num>
  <w:num w:numId="10">
    <w:abstractNumId w:val="2"/>
  </w:num>
  <w:num w:numId="11">
    <w:abstractNumId w:val="16"/>
  </w:num>
  <w:num w:numId="12">
    <w:abstractNumId w:val="9"/>
  </w:num>
  <w:num w:numId="13">
    <w:abstractNumId w:val="5"/>
  </w:num>
  <w:num w:numId="14">
    <w:abstractNumId w:val="8"/>
  </w:num>
  <w:num w:numId="15">
    <w:abstractNumId w:val="15"/>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sDAxMzU3MDI3trRU0lEKTi0uzszPAykwrAUAygReyiwAAAA="/>
  </w:docVars>
  <w:rsids>
    <w:rsidRoot w:val="002E2D45"/>
    <w:rsid w:val="00002C57"/>
    <w:rsid w:val="00015D9A"/>
    <w:rsid w:val="00022A91"/>
    <w:rsid w:val="00092400"/>
    <w:rsid w:val="000C248F"/>
    <w:rsid w:val="001008A9"/>
    <w:rsid w:val="00111E81"/>
    <w:rsid w:val="002118E0"/>
    <w:rsid w:val="002561E9"/>
    <w:rsid w:val="00256BE3"/>
    <w:rsid w:val="002627F4"/>
    <w:rsid w:val="002E2D45"/>
    <w:rsid w:val="00373EDE"/>
    <w:rsid w:val="00383F2B"/>
    <w:rsid w:val="003E1F24"/>
    <w:rsid w:val="0040430F"/>
    <w:rsid w:val="004B2DE5"/>
    <w:rsid w:val="00582CED"/>
    <w:rsid w:val="005F72AE"/>
    <w:rsid w:val="005F7BF8"/>
    <w:rsid w:val="00635883"/>
    <w:rsid w:val="006A6290"/>
    <w:rsid w:val="007D6F78"/>
    <w:rsid w:val="00815019"/>
    <w:rsid w:val="009447EF"/>
    <w:rsid w:val="009976ED"/>
    <w:rsid w:val="009B38CE"/>
    <w:rsid w:val="00A02BF3"/>
    <w:rsid w:val="00A84377"/>
    <w:rsid w:val="00AE2AAD"/>
    <w:rsid w:val="00B1575C"/>
    <w:rsid w:val="00B325F8"/>
    <w:rsid w:val="00B35668"/>
    <w:rsid w:val="00B629C5"/>
    <w:rsid w:val="00BD30EA"/>
    <w:rsid w:val="00CB49F3"/>
    <w:rsid w:val="00CC3323"/>
    <w:rsid w:val="00CD52CD"/>
    <w:rsid w:val="00CE2B0E"/>
    <w:rsid w:val="00D06393"/>
    <w:rsid w:val="00DC7CD8"/>
    <w:rsid w:val="00E15715"/>
    <w:rsid w:val="00E618C2"/>
    <w:rsid w:val="00EA5EC7"/>
    <w:rsid w:val="00F05AFC"/>
    <w:rsid w:val="00FA4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55D4"/>
  <w15:chartTrackingRefBased/>
  <w15:docId w15:val="{2CF4B33E-BE29-435C-A496-D0783249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E2B0E"/>
    <w:pPr>
      <w:jc w:val="both"/>
      <w:outlineLvl w:val="0"/>
    </w:pPr>
    <w:rPr>
      <w:rFonts w:cs="mohammad bold art"/>
      <w:sz w:val="28"/>
      <w:szCs w:val="28"/>
    </w:rPr>
  </w:style>
  <w:style w:type="paragraph" w:styleId="2">
    <w:name w:val="heading 2"/>
    <w:basedOn w:val="a"/>
    <w:link w:val="2Char"/>
    <w:uiPriority w:val="9"/>
    <w:qFormat/>
    <w:rsid w:val="002E2D4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2E2D4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E2D4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2E2D45"/>
    <w:rPr>
      <w:rFonts w:ascii="Times New Roman" w:eastAsia="Times New Roman" w:hAnsi="Times New Roman" w:cs="Times New Roman"/>
      <w:b/>
      <w:bCs/>
      <w:sz w:val="27"/>
      <w:szCs w:val="27"/>
    </w:rPr>
  </w:style>
  <w:style w:type="character" w:styleId="a3">
    <w:name w:val="Strong"/>
    <w:basedOn w:val="a0"/>
    <w:uiPriority w:val="22"/>
    <w:qFormat/>
    <w:rsid w:val="002E2D45"/>
    <w:rPr>
      <w:b/>
      <w:bCs/>
    </w:rPr>
  </w:style>
  <w:style w:type="paragraph" w:styleId="a4">
    <w:name w:val="Normal (Web)"/>
    <w:basedOn w:val="a"/>
    <w:uiPriority w:val="99"/>
    <w:semiHidden/>
    <w:unhideWhenUsed/>
    <w:rsid w:val="002E2D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Char"/>
    <w:uiPriority w:val="1"/>
    <w:qFormat/>
    <w:rsid w:val="002E2D45"/>
    <w:pPr>
      <w:bidi/>
      <w:spacing w:after="0" w:line="240" w:lineRule="auto"/>
    </w:pPr>
    <w:rPr>
      <w:rFonts w:eastAsiaTheme="minorEastAsia"/>
    </w:rPr>
  </w:style>
  <w:style w:type="character" w:customStyle="1" w:styleId="Char">
    <w:name w:val="بلا تباعد Char"/>
    <w:basedOn w:val="a0"/>
    <w:link w:val="a5"/>
    <w:uiPriority w:val="1"/>
    <w:rsid w:val="002E2D45"/>
    <w:rPr>
      <w:rFonts w:eastAsiaTheme="minorEastAsia"/>
    </w:rPr>
  </w:style>
  <w:style w:type="paragraph" w:styleId="a6">
    <w:name w:val="List Paragraph"/>
    <w:basedOn w:val="a"/>
    <w:uiPriority w:val="34"/>
    <w:qFormat/>
    <w:rsid w:val="004B2DE5"/>
    <w:pPr>
      <w:ind w:left="720"/>
      <w:contextualSpacing/>
    </w:pPr>
  </w:style>
  <w:style w:type="character" w:customStyle="1" w:styleId="1Char">
    <w:name w:val="العنوان 1 Char"/>
    <w:basedOn w:val="a0"/>
    <w:link w:val="1"/>
    <w:uiPriority w:val="9"/>
    <w:rsid w:val="00CE2B0E"/>
    <w:rPr>
      <w:rFonts w:cs="mohammad bold art"/>
      <w:sz w:val="28"/>
      <w:szCs w:val="28"/>
    </w:rPr>
  </w:style>
  <w:style w:type="paragraph" w:styleId="a7">
    <w:name w:val="TOC Heading"/>
    <w:basedOn w:val="1"/>
    <w:next w:val="a"/>
    <w:uiPriority w:val="39"/>
    <w:unhideWhenUsed/>
    <w:qFormat/>
    <w:rsid w:val="00092400"/>
    <w:pPr>
      <w:keepNext/>
      <w:keepLines/>
      <w:spacing w:before="240" w:after="0"/>
      <w:jc w:val="left"/>
      <w:outlineLvl w:val="9"/>
    </w:pPr>
    <w:rPr>
      <w:rFonts w:asciiTheme="majorHAnsi" w:eastAsiaTheme="majorEastAsia" w:hAnsiTheme="majorHAnsi" w:cstheme="majorBidi"/>
      <w:color w:val="2E74B5" w:themeColor="accent1" w:themeShade="BF"/>
      <w:sz w:val="32"/>
      <w:szCs w:val="32"/>
      <w:rtl/>
    </w:rPr>
  </w:style>
  <w:style w:type="paragraph" w:styleId="10">
    <w:name w:val="toc 1"/>
    <w:basedOn w:val="a"/>
    <w:next w:val="a"/>
    <w:autoRedefine/>
    <w:uiPriority w:val="39"/>
    <w:unhideWhenUsed/>
    <w:rsid w:val="00092400"/>
    <w:pPr>
      <w:spacing w:after="100"/>
    </w:pPr>
  </w:style>
  <w:style w:type="character" w:styleId="Hyperlink">
    <w:name w:val="Hyperlink"/>
    <w:basedOn w:val="a0"/>
    <w:uiPriority w:val="99"/>
    <w:unhideWhenUsed/>
    <w:rsid w:val="00092400"/>
    <w:rPr>
      <w:color w:val="0563C1" w:themeColor="hyperlink"/>
      <w:u w:val="single"/>
    </w:rPr>
  </w:style>
  <w:style w:type="paragraph" w:styleId="a8">
    <w:name w:val="header"/>
    <w:basedOn w:val="a"/>
    <w:link w:val="Char0"/>
    <w:uiPriority w:val="99"/>
    <w:unhideWhenUsed/>
    <w:rsid w:val="0040430F"/>
    <w:pPr>
      <w:tabs>
        <w:tab w:val="center" w:pos="4153"/>
        <w:tab w:val="right" w:pos="8306"/>
      </w:tabs>
      <w:spacing w:after="0" w:line="240" w:lineRule="auto"/>
    </w:pPr>
  </w:style>
  <w:style w:type="character" w:customStyle="1" w:styleId="Char0">
    <w:name w:val="رأس الصفحة Char"/>
    <w:basedOn w:val="a0"/>
    <w:link w:val="a8"/>
    <w:uiPriority w:val="99"/>
    <w:rsid w:val="0040430F"/>
  </w:style>
  <w:style w:type="paragraph" w:styleId="a9">
    <w:name w:val="footer"/>
    <w:basedOn w:val="a"/>
    <w:link w:val="Char1"/>
    <w:uiPriority w:val="99"/>
    <w:unhideWhenUsed/>
    <w:rsid w:val="0040430F"/>
    <w:pPr>
      <w:tabs>
        <w:tab w:val="center" w:pos="4153"/>
        <w:tab w:val="right" w:pos="8306"/>
      </w:tabs>
      <w:spacing w:after="0" w:line="240" w:lineRule="auto"/>
    </w:pPr>
  </w:style>
  <w:style w:type="character" w:customStyle="1" w:styleId="Char1">
    <w:name w:val="تذييل الصفحة Char"/>
    <w:basedOn w:val="a0"/>
    <w:link w:val="a9"/>
    <w:uiPriority w:val="99"/>
    <w:rsid w:val="00404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085856">
      <w:bodyDiv w:val="1"/>
      <w:marLeft w:val="0"/>
      <w:marRight w:val="0"/>
      <w:marTop w:val="0"/>
      <w:marBottom w:val="0"/>
      <w:divBdr>
        <w:top w:val="none" w:sz="0" w:space="0" w:color="auto"/>
        <w:left w:val="none" w:sz="0" w:space="0" w:color="auto"/>
        <w:bottom w:val="none" w:sz="0" w:space="0" w:color="auto"/>
        <w:right w:val="none" w:sz="0" w:space="0" w:color="auto"/>
      </w:divBdr>
    </w:div>
    <w:div w:id="9180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1184-D6D5-4912-BB73-61793A74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1115</Words>
  <Characters>6359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Abdullah Alzubaidi</cp:lastModifiedBy>
  <cp:revision>11</cp:revision>
  <cp:lastPrinted>2021-02-07T05:54:00Z</cp:lastPrinted>
  <dcterms:created xsi:type="dcterms:W3CDTF">2020-12-24T09:27:00Z</dcterms:created>
  <dcterms:modified xsi:type="dcterms:W3CDTF">2021-02-15T18:48:00Z</dcterms:modified>
</cp:coreProperties>
</file>